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B268416" w14:textId="25124AE6" w:rsidR="0008623F" w:rsidRDefault="00E1415C" w:rsidP="00B81121">
      <w:pPr>
        <w:pStyle w:val="berschrift2"/>
        <w:numPr>
          <w:ilvl w:val="0"/>
          <w:numId w:val="0"/>
        </w:numPr>
        <w:tabs>
          <w:tab w:val="left" w:pos="7371"/>
        </w:tabs>
        <w:ind w:right="1133"/>
      </w:pPr>
      <w:r>
        <w:t>Basische Kosmetik</w:t>
      </w:r>
    </w:p>
    <w:p w14:paraId="5EAE1E3B" w14:textId="77777777" w:rsidR="00E1415C" w:rsidRPr="00E1415C" w:rsidRDefault="00E1415C" w:rsidP="00E1415C"/>
    <w:p w14:paraId="61C51358" w14:textId="1A72E879" w:rsidR="0070741F" w:rsidRDefault="00E1415C" w:rsidP="006C6688">
      <w:pPr>
        <w:ind w:right="1133"/>
        <w:rPr>
          <w:b/>
          <w:bCs/>
          <w:sz w:val="24"/>
          <w:szCs w:val="24"/>
        </w:rPr>
      </w:pPr>
      <w:r>
        <w:rPr>
          <w:b/>
          <w:bCs/>
          <w:sz w:val="24"/>
          <w:szCs w:val="24"/>
        </w:rPr>
        <w:t>P. Jentschura bündelt sein Dienstleistungsangebot für basische Kosmetik im P. Jentschura</w:t>
      </w:r>
      <w:r w:rsidR="00BB0812">
        <w:rPr>
          <w:b/>
          <w:bCs/>
          <w:sz w:val="24"/>
          <w:szCs w:val="24"/>
        </w:rPr>
        <w:t xml:space="preserve"> </w:t>
      </w:r>
      <w:r>
        <w:rPr>
          <w:b/>
          <w:bCs/>
          <w:sz w:val="24"/>
          <w:szCs w:val="24"/>
        </w:rPr>
        <w:t>Institut</w:t>
      </w:r>
    </w:p>
    <w:p w14:paraId="3E840C00" w14:textId="77777777" w:rsidR="00E1415C" w:rsidRDefault="00E1415C" w:rsidP="006C6688">
      <w:pPr>
        <w:ind w:right="1133"/>
        <w:rPr>
          <w:b/>
          <w:bCs/>
          <w:sz w:val="24"/>
          <w:szCs w:val="24"/>
        </w:rPr>
      </w:pPr>
    </w:p>
    <w:p w14:paraId="4132C171" w14:textId="1BF69EEC" w:rsidR="0070741F" w:rsidRPr="00E80AEC" w:rsidRDefault="0070741F" w:rsidP="006C6688">
      <w:pPr>
        <w:ind w:right="1133"/>
        <w:rPr>
          <w:b/>
          <w:bCs/>
          <w:sz w:val="24"/>
          <w:szCs w:val="24"/>
        </w:rPr>
      </w:pPr>
      <w:r>
        <w:rPr>
          <w:noProof/>
        </w:rPr>
        <w:drawing>
          <wp:inline distT="0" distB="0" distL="0" distR="0" wp14:anchorId="01B28632" wp14:editId="68A98CA0">
            <wp:extent cx="6120130" cy="4080086"/>
            <wp:effectExtent l="0" t="0" r="0" b="0"/>
            <wp:docPr id="117996800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968008" name="Grafik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120130" cy="4080086"/>
                    </a:xfrm>
                    <a:prstGeom prst="rect">
                      <a:avLst/>
                    </a:prstGeom>
                    <a:noFill/>
                    <a:ln>
                      <a:noFill/>
                    </a:ln>
                  </pic:spPr>
                </pic:pic>
              </a:graphicData>
            </a:graphic>
          </wp:inline>
        </w:drawing>
      </w:r>
    </w:p>
    <w:p w14:paraId="14B58C6C" w14:textId="2B5A7CDC" w:rsidR="00B31928" w:rsidRPr="0070741F" w:rsidRDefault="0070741F" w:rsidP="006C6688">
      <w:pPr>
        <w:ind w:right="1133"/>
      </w:pPr>
      <w:r w:rsidRPr="0070741F">
        <w:t xml:space="preserve">BU: </w:t>
      </w:r>
      <w:r w:rsidR="00E1415C">
        <w:t xml:space="preserve">P. Jentschura lanciert das </w:t>
      </w:r>
      <w:r w:rsidR="00BB0812">
        <w:t>Konzept „</w:t>
      </w:r>
      <w:r w:rsidR="00E1415C">
        <w:t>P. Jentschura</w:t>
      </w:r>
      <w:r w:rsidR="00BB0812">
        <w:t xml:space="preserve"> </w:t>
      </w:r>
      <w:r w:rsidR="00E1415C">
        <w:t>Institut</w:t>
      </w:r>
      <w:r w:rsidR="00BB0812">
        <w:t>“</w:t>
      </w:r>
    </w:p>
    <w:p w14:paraId="7F9D00D1" w14:textId="77777777" w:rsidR="009450D3" w:rsidRPr="00E80AEC" w:rsidRDefault="009450D3" w:rsidP="006C6688">
      <w:pPr>
        <w:ind w:right="1133"/>
        <w:rPr>
          <w:b/>
          <w:bCs/>
          <w:sz w:val="24"/>
          <w:szCs w:val="24"/>
        </w:rPr>
      </w:pPr>
    </w:p>
    <w:p w14:paraId="4EF59979" w14:textId="7B72AE68" w:rsidR="00BF7177" w:rsidRDefault="00581F8D" w:rsidP="00B81121">
      <w:pPr>
        <w:pStyle w:val="Dachzeile"/>
        <w:ind w:right="1274"/>
        <w:rPr>
          <w:u w:val="none"/>
        </w:rPr>
      </w:pPr>
      <w:r w:rsidRPr="00F6088B">
        <w:rPr>
          <w:u w:val="none"/>
        </w:rPr>
        <w:t xml:space="preserve">Münster, </w:t>
      </w:r>
      <w:r w:rsidR="00E1415C">
        <w:rPr>
          <w:u w:val="none"/>
        </w:rPr>
        <w:t>02.03.2</w:t>
      </w:r>
      <w:r w:rsidR="009469B5" w:rsidRPr="00F6088B">
        <w:rPr>
          <w:u w:val="none"/>
        </w:rPr>
        <w:t>02</w:t>
      </w:r>
      <w:r w:rsidRPr="00F6088B">
        <w:rPr>
          <w:u w:val="none"/>
        </w:rPr>
        <w:t xml:space="preserve">6. </w:t>
      </w:r>
      <w:r w:rsidR="00BF7177">
        <w:rPr>
          <w:u w:val="none"/>
        </w:rPr>
        <w:t xml:space="preserve">   P. Jentschura</w:t>
      </w:r>
      <w:r w:rsidR="008C2B09">
        <w:rPr>
          <w:u w:val="none"/>
        </w:rPr>
        <w:t xml:space="preserve"> </w:t>
      </w:r>
      <w:r w:rsidR="00E1415C">
        <w:rPr>
          <w:u w:val="none"/>
        </w:rPr>
        <w:t>bündelt sein Dienstleistungs</w:t>
      </w:r>
      <w:r w:rsidR="00BF7177">
        <w:rPr>
          <w:u w:val="none"/>
        </w:rPr>
        <w:t>-</w:t>
      </w:r>
      <w:r w:rsidR="00E1415C">
        <w:rPr>
          <w:u w:val="none"/>
        </w:rPr>
        <w:t>angebot für Professionals aus</w:t>
      </w:r>
      <w:r w:rsidR="00BF7177">
        <w:rPr>
          <w:u w:val="none"/>
        </w:rPr>
        <w:t xml:space="preserve"> dem Beauty</w:t>
      </w:r>
      <w:r w:rsidR="00BB0812">
        <w:rPr>
          <w:u w:val="none"/>
        </w:rPr>
        <w:t>-</w:t>
      </w:r>
      <w:r w:rsidR="00BF7177">
        <w:rPr>
          <w:u w:val="none"/>
        </w:rPr>
        <w:t xml:space="preserve">Segment nun mit dem neuen </w:t>
      </w:r>
      <w:r w:rsidR="00BB0812">
        <w:rPr>
          <w:u w:val="none"/>
        </w:rPr>
        <w:t>Konzept „</w:t>
      </w:r>
      <w:r w:rsidR="00BF7177">
        <w:rPr>
          <w:u w:val="none"/>
        </w:rPr>
        <w:t>P. Jentschura</w:t>
      </w:r>
      <w:r w:rsidR="00BB0812">
        <w:rPr>
          <w:u w:val="none"/>
        </w:rPr>
        <w:t xml:space="preserve"> </w:t>
      </w:r>
      <w:r w:rsidR="00BF7177">
        <w:rPr>
          <w:u w:val="none"/>
        </w:rPr>
        <w:t>Institut</w:t>
      </w:r>
      <w:r w:rsidR="00BB0812">
        <w:rPr>
          <w:u w:val="none"/>
        </w:rPr>
        <w:t>“.</w:t>
      </w:r>
    </w:p>
    <w:p w14:paraId="094D1332" w14:textId="77777777" w:rsidR="00BF7177" w:rsidRDefault="00BF7177" w:rsidP="00B81121">
      <w:pPr>
        <w:pStyle w:val="Dachzeile"/>
        <w:ind w:right="1274"/>
        <w:rPr>
          <w:u w:val="none"/>
        </w:rPr>
      </w:pPr>
    </w:p>
    <w:p w14:paraId="708C70C1" w14:textId="252310F2" w:rsidR="00971E2D" w:rsidRDefault="00BF7177" w:rsidP="00B81121">
      <w:pPr>
        <w:pStyle w:val="Dachzeile"/>
        <w:ind w:right="1274"/>
        <w:rPr>
          <w:b w:val="0"/>
          <w:bCs w:val="0"/>
          <w:u w:val="none"/>
        </w:rPr>
      </w:pPr>
      <w:r w:rsidRPr="00BF7177">
        <w:rPr>
          <w:b w:val="0"/>
          <w:bCs w:val="0"/>
          <w:u w:val="none"/>
        </w:rPr>
        <w:t xml:space="preserve">In Fachseminaren vermittelt das Münsteraner Unternehmen seinen KundInnen Know-how in der basischen Hautpflege, Trendbehandlungen sowie ganzheitliche </w:t>
      </w:r>
      <w:r w:rsidRPr="00BF7177">
        <w:rPr>
          <w:b w:val="0"/>
          <w:bCs w:val="0"/>
          <w:u w:val="none"/>
        </w:rPr>
        <w:lastRenderedPageBreak/>
        <w:t>Detox- und Regenerierungskonzepte</w:t>
      </w:r>
      <w:r w:rsidR="009044CD">
        <w:rPr>
          <w:b w:val="0"/>
          <w:bCs w:val="0"/>
          <w:u w:val="none"/>
        </w:rPr>
        <w:t xml:space="preserve"> im Kosmetik- und Spa-Bereich</w:t>
      </w:r>
      <w:r>
        <w:rPr>
          <w:b w:val="0"/>
          <w:bCs w:val="0"/>
          <w:u w:val="none"/>
        </w:rPr>
        <w:t>. „Seit vielen Jahren unterstützen wir Beauty-Professionals wie KosmetikerInnen, Friseur</w:t>
      </w:r>
      <w:r w:rsidR="00971E2D">
        <w:rPr>
          <w:b w:val="0"/>
          <w:bCs w:val="0"/>
          <w:u w:val="none"/>
        </w:rPr>
        <w:t>Innen</w:t>
      </w:r>
      <w:r>
        <w:rPr>
          <w:b w:val="0"/>
          <w:bCs w:val="0"/>
          <w:u w:val="none"/>
        </w:rPr>
        <w:t>, Podolog</w:t>
      </w:r>
      <w:r w:rsidR="00971E2D">
        <w:rPr>
          <w:b w:val="0"/>
          <w:bCs w:val="0"/>
          <w:u w:val="none"/>
        </w:rPr>
        <w:t>Innen sowie Profis aus dem</w:t>
      </w:r>
      <w:r>
        <w:rPr>
          <w:b w:val="0"/>
          <w:bCs w:val="0"/>
          <w:u w:val="none"/>
        </w:rPr>
        <w:t xml:space="preserve"> Spa</w:t>
      </w:r>
      <w:r w:rsidR="00F524D4">
        <w:rPr>
          <w:b w:val="0"/>
          <w:bCs w:val="0"/>
          <w:u w:val="none"/>
        </w:rPr>
        <w:t>-</w:t>
      </w:r>
      <w:r>
        <w:rPr>
          <w:b w:val="0"/>
          <w:bCs w:val="0"/>
          <w:u w:val="none"/>
        </w:rPr>
        <w:t xml:space="preserve"> und Wellness</w:t>
      </w:r>
      <w:r w:rsidR="00971E2D">
        <w:rPr>
          <w:b w:val="0"/>
          <w:bCs w:val="0"/>
          <w:u w:val="none"/>
        </w:rPr>
        <w:t>bereich mit unserem Fachwissen und unseren Produkten“, so Barbara Jentschura, Geschäftsführerin Jentschura International GmbH. „Mit dem neu geschaffenen</w:t>
      </w:r>
      <w:r w:rsidR="009044CD">
        <w:rPr>
          <w:b w:val="0"/>
          <w:bCs w:val="0"/>
          <w:u w:val="none"/>
        </w:rPr>
        <w:t xml:space="preserve"> Konzept </w:t>
      </w:r>
      <w:r w:rsidR="009044CD">
        <w:rPr>
          <w:b w:val="0"/>
          <w:bCs w:val="0"/>
          <w:u w:val="none"/>
        </w:rPr>
        <w:br/>
        <w:t>‚</w:t>
      </w:r>
      <w:r w:rsidR="00971E2D">
        <w:rPr>
          <w:b w:val="0"/>
          <w:bCs w:val="0"/>
          <w:u w:val="none"/>
        </w:rPr>
        <w:t>P. Jentschura</w:t>
      </w:r>
      <w:r w:rsidR="009044CD">
        <w:rPr>
          <w:b w:val="0"/>
          <w:bCs w:val="0"/>
          <w:u w:val="none"/>
        </w:rPr>
        <w:t xml:space="preserve"> </w:t>
      </w:r>
      <w:r w:rsidR="00971E2D">
        <w:rPr>
          <w:b w:val="0"/>
          <w:bCs w:val="0"/>
          <w:u w:val="none"/>
        </w:rPr>
        <w:t>Institut</w:t>
      </w:r>
      <w:r w:rsidR="009044CD">
        <w:rPr>
          <w:b w:val="0"/>
          <w:bCs w:val="0"/>
          <w:u w:val="none"/>
        </w:rPr>
        <w:t>‘</w:t>
      </w:r>
      <w:r w:rsidR="00971E2D">
        <w:rPr>
          <w:b w:val="0"/>
          <w:bCs w:val="0"/>
          <w:u w:val="none"/>
        </w:rPr>
        <w:t xml:space="preserve"> bündeln wir unser Angebot </w:t>
      </w:r>
      <w:r w:rsidR="00F524D4">
        <w:rPr>
          <w:b w:val="0"/>
          <w:bCs w:val="0"/>
          <w:u w:val="none"/>
        </w:rPr>
        <w:t>für</w:t>
      </w:r>
      <w:r w:rsidR="00971E2D">
        <w:rPr>
          <w:b w:val="0"/>
          <w:bCs w:val="0"/>
          <w:u w:val="none"/>
        </w:rPr>
        <w:t xml:space="preserve"> diese wichtige Zielgruppe und unterstützen die Beauty</w:t>
      </w:r>
      <w:r w:rsidR="00F524D4">
        <w:rPr>
          <w:b w:val="0"/>
          <w:bCs w:val="0"/>
          <w:u w:val="none"/>
        </w:rPr>
        <w:t>-</w:t>
      </w:r>
      <w:r w:rsidR="00971E2D">
        <w:rPr>
          <w:b w:val="0"/>
          <w:bCs w:val="0"/>
          <w:u w:val="none"/>
        </w:rPr>
        <w:t xml:space="preserve">Profis </w:t>
      </w:r>
      <w:r w:rsidR="00DF33A1">
        <w:rPr>
          <w:b w:val="0"/>
          <w:bCs w:val="0"/>
          <w:u w:val="none"/>
        </w:rPr>
        <w:t xml:space="preserve">mit </w:t>
      </w:r>
      <w:r w:rsidR="009044CD">
        <w:rPr>
          <w:b w:val="0"/>
          <w:bCs w:val="0"/>
          <w:u w:val="none"/>
        </w:rPr>
        <w:t>Anwendungs- und Kommunikations-trainings dabei, ihr Fachwissen und ihre Sichtbarkeit zu erhöhen. Professionelle Trendanwendungen, POS- und Marketingtools bieten den Beauty-PraktikerInnen konkrete Möglichkeiten, ihr Portfolio aufzuwerten und sich somit erfolgreich im Premiumsegment zu positionieren.</w:t>
      </w:r>
      <w:r w:rsidR="00F524D4">
        <w:rPr>
          <w:b w:val="0"/>
          <w:bCs w:val="0"/>
          <w:u w:val="none"/>
        </w:rPr>
        <w:t>“</w:t>
      </w:r>
    </w:p>
    <w:p w14:paraId="249C1F29" w14:textId="77777777" w:rsidR="00C9050A" w:rsidRDefault="00C9050A" w:rsidP="00B81121">
      <w:pPr>
        <w:pStyle w:val="Dachzeile"/>
        <w:ind w:right="1274"/>
        <w:rPr>
          <w:b w:val="0"/>
          <w:bCs w:val="0"/>
          <w:u w:val="none"/>
        </w:rPr>
      </w:pPr>
    </w:p>
    <w:p w14:paraId="03B4E8B3" w14:textId="12FB4B98" w:rsidR="00C9050A" w:rsidRPr="00EB0095" w:rsidRDefault="00C9050A" w:rsidP="00B81121">
      <w:pPr>
        <w:pStyle w:val="Dachzeile"/>
        <w:ind w:right="1274"/>
        <w:rPr>
          <w:u w:val="none"/>
        </w:rPr>
      </w:pPr>
      <w:r w:rsidRPr="00EB0095">
        <w:rPr>
          <w:u w:val="none"/>
        </w:rPr>
        <w:t xml:space="preserve">Auszug der </w:t>
      </w:r>
      <w:r w:rsidR="009044CD">
        <w:rPr>
          <w:u w:val="none"/>
        </w:rPr>
        <w:t>Seminarreihe „P. Jentschura Institut“</w:t>
      </w:r>
    </w:p>
    <w:p w14:paraId="71671815" w14:textId="77777777" w:rsidR="00C9050A" w:rsidRDefault="00C9050A" w:rsidP="00B81121">
      <w:pPr>
        <w:pStyle w:val="Dachzeile"/>
        <w:ind w:right="1274"/>
        <w:rPr>
          <w:b w:val="0"/>
          <w:bCs w:val="0"/>
          <w:u w:val="none"/>
        </w:rPr>
      </w:pPr>
    </w:p>
    <w:p w14:paraId="44D59A8A" w14:textId="2CA86DE7" w:rsidR="00DF33A1" w:rsidRDefault="00C9050A" w:rsidP="00B81121">
      <w:pPr>
        <w:pStyle w:val="Dachzeile"/>
        <w:ind w:right="1274"/>
        <w:rPr>
          <w:b w:val="0"/>
          <w:bCs w:val="0"/>
          <w:u w:val="none"/>
        </w:rPr>
      </w:pPr>
      <w:r>
        <w:rPr>
          <w:b w:val="0"/>
          <w:bCs w:val="0"/>
          <w:u w:val="none"/>
        </w:rPr>
        <w:t>Über das ganze Jahr hinweg bietet P. Jentschur</w:t>
      </w:r>
      <w:r w:rsidR="009044CD">
        <w:rPr>
          <w:b w:val="0"/>
          <w:bCs w:val="0"/>
          <w:u w:val="none"/>
        </w:rPr>
        <w:t>a</w:t>
      </w:r>
      <w:r>
        <w:rPr>
          <w:b w:val="0"/>
          <w:bCs w:val="0"/>
          <w:u w:val="none"/>
        </w:rPr>
        <w:t xml:space="preserve"> </w:t>
      </w:r>
      <w:r w:rsidR="00EF0E25">
        <w:rPr>
          <w:b w:val="0"/>
          <w:bCs w:val="0"/>
          <w:u w:val="none"/>
        </w:rPr>
        <w:t>seine Seminare für basische Kosmetik</w:t>
      </w:r>
      <w:r w:rsidR="009044CD">
        <w:rPr>
          <w:b w:val="0"/>
          <w:bCs w:val="0"/>
          <w:u w:val="none"/>
        </w:rPr>
        <w:t>anwen</w:t>
      </w:r>
      <w:r w:rsidR="00B049BF">
        <w:rPr>
          <w:b w:val="0"/>
          <w:bCs w:val="0"/>
          <w:u w:val="none"/>
        </w:rPr>
        <w:t>d</w:t>
      </w:r>
      <w:r w:rsidR="009044CD">
        <w:rPr>
          <w:b w:val="0"/>
          <w:bCs w:val="0"/>
          <w:u w:val="none"/>
        </w:rPr>
        <w:t>ungen</w:t>
      </w:r>
      <w:r w:rsidR="00EF0E25">
        <w:rPr>
          <w:b w:val="0"/>
          <w:bCs w:val="0"/>
          <w:u w:val="none"/>
        </w:rPr>
        <w:t xml:space="preserve"> </w:t>
      </w:r>
      <w:r>
        <w:rPr>
          <w:b w:val="0"/>
          <w:bCs w:val="0"/>
          <w:u w:val="none"/>
        </w:rPr>
        <w:t xml:space="preserve">an. So wie die Beauty-Professionals ihre KundInnen durch </w:t>
      </w:r>
      <w:r w:rsidR="009044CD">
        <w:rPr>
          <w:b w:val="0"/>
          <w:bCs w:val="0"/>
          <w:u w:val="none"/>
        </w:rPr>
        <w:t xml:space="preserve">jede </w:t>
      </w:r>
      <w:r>
        <w:rPr>
          <w:b w:val="0"/>
          <w:bCs w:val="0"/>
          <w:u w:val="none"/>
        </w:rPr>
        <w:t>Jahreszeit begleiten, vermittelt</w:t>
      </w:r>
      <w:r w:rsidR="009044CD">
        <w:rPr>
          <w:b w:val="0"/>
          <w:bCs w:val="0"/>
          <w:u w:val="none"/>
        </w:rPr>
        <w:t xml:space="preserve"> </w:t>
      </w:r>
      <w:r>
        <w:rPr>
          <w:b w:val="0"/>
          <w:bCs w:val="0"/>
          <w:u w:val="none"/>
        </w:rPr>
        <w:t>P. Jentschura Fachwissen für die saisonbedingte Pflege der Haut.</w:t>
      </w:r>
      <w:r w:rsidR="00EB401B">
        <w:rPr>
          <w:b w:val="0"/>
          <w:bCs w:val="0"/>
          <w:u w:val="none"/>
        </w:rPr>
        <w:t xml:space="preserve"> Häufig finden zu einem Themengebiet </w:t>
      </w:r>
      <w:r w:rsidR="009044CD">
        <w:rPr>
          <w:b w:val="0"/>
          <w:bCs w:val="0"/>
          <w:u w:val="none"/>
        </w:rPr>
        <w:t xml:space="preserve">zum Einstieg </w:t>
      </w:r>
      <w:r w:rsidR="00EB401B">
        <w:rPr>
          <w:b w:val="0"/>
          <w:bCs w:val="0"/>
          <w:u w:val="none"/>
        </w:rPr>
        <w:t xml:space="preserve">Webinare statt, in denen Theorie und Fachwissen vermittelt werden. </w:t>
      </w:r>
    </w:p>
    <w:p w14:paraId="63D32A77" w14:textId="731873EB" w:rsidR="00C9050A" w:rsidRDefault="00EB401B" w:rsidP="00B81121">
      <w:pPr>
        <w:pStyle w:val="Dachzeile"/>
        <w:ind w:right="1274"/>
        <w:rPr>
          <w:b w:val="0"/>
          <w:bCs w:val="0"/>
          <w:u w:val="none"/>
        </w:rPr>
      </w:pPr>
      <w:r>
        <w:rPr>
          <w:b w:val="0"/>
          <w:bCs w:val="0"/>
          <w:u w:val="none"/>
        </w:rPr>
        <w:t>Der Praxisteil erfolgt dann</w:t>
      </w:r>
      <w:r w:rsidR="00DF33A1">
        <w:rPr>
          <w:b w:val="0"/>
          <w:bCs w:val="0"/>
          <w:u w:val="none"/>
        </w:rPr>
        <w:t xml:space="preserve"> als Folgeveranstaltung</w:t>
      </w:r>
      <w:r>
        <w:rPr>
          <w:b w:val="0"/>
          <w:bCs w:val="0"/>
          <w:u w:val="none"/>
        </w:rPr>
        <w:t xml:space="preserve"> in Präsenz in der </w:t>
      </w:r>
      <w:hyperlink r:id="rId9" w:history="1">
        <w:r w:rsidRPr="00EB401B">
          <w:rPr>
            <w:rStyle w:val="Hyperlink"/>
            <w:b w:val="0"/>
            <w:bCs w:val="0"/>
          </w:rPr>
          <w:t>Jentschura Akademie</w:t>
        </w:r>
      </w:hyperlink>
      <w:r w:rsidR="00DD6BF2">
        <w:rPr>
          <w:b w:val="0"/>
          <w:bCs w:val="0"/>
          <w:u w:val="none"/>
        </w:rPr>
        <w:t>, am</w:t>
      </w:r>
      <w:r w:rsidR="00B049BF">
        <w:rPr>
          <w:b w:val="0"/>
          <w:bCs w:val="0"/>
          <w:u w:val="none"/>
        </w:rPr>
        <w:t xml:space="preserve"> Firmensitz auf dem Jentschura-Campus. </w:t>
      </w:r>
      <w:r w:rsidR="00B04023">
        <w:rPr>
          <w:b w:val="0"/>
          <w:bCs w:val="0"/>
          <w:u w:val="none"/>
        </w:rPr>
        <w:t>Die Webinare sind Live-Veranstaltungen</w:t>
      </w:r>
      <w:r w:rsidR="00DD6BF2">
        <w:rPr>
          <w:b w:val="0"/>
          <w:bCs w:val="0"/>
          <w:u w:val="none"/>
        </w:rPr>
        <w:t xml:space="preserve"> und jedes Webinar wird </w:t>
      </w:r>
      <w:r w:rsidR="00B04023">
        <w:rPr>
          <w:b w:val="0"/>
          <w:bCs w:val="0"/>
          <w:u w:val="none"/>
        </w:rPr>
        <w:t>aufgezeichnet. So können TeilnehmerInnen, die verhindert waren, die Aufzeichnung in der P. Jentschura Mediathek anschauen.</w:t>
      </w:r>
    </w:p>
    <w:p w14:paraId="70043575" w14:textId="77777777" w:rsidR="00C9050A" w:rsidRDefault="00C9050A" w:rsidP="00B81121">
      <w:pPr>
        <w:pStyle w:val="Dachzeile"/>
        <w:ind w:right="1274"/>
        <w:rPr>
          <w:b w:val="0"/>
          <w:bCs w:val="0"/>
          <w:u w:val="none"/>
        </w:rPr>
      </w:pPr>
    </w:p>
    <w:p w14:paraId="170634B1" w14:textId="0345ED2C" w:rsidR="00C9050A" w:rsidRDefault="00EB0095" w:rsidP="00B81121">
      <w:pPr>
        <w:pStyle w:val="Dachzeile"/>
        <w:ind w:right="1274"/>
        <w:rPr>
          <w:b w:val="0"/>
          <w:bCs w:val="0"/>
          <w:u w:val="none"/>
        </w:rPr>
      </w:pPr>
      <w:r>
        <w:rPr>
          <w:b w:val="0"/>
          <w:bCs w:val="0"/>
          <w:u w:val="none"/>
        </w:rPr>
        <w:t>Die nächsten Seminare</w:t>
      </w:r>
      <w:r w:rsidR="00B049BF">
        <w:rPr>
          <w:b w:val="0"/>
          <w:bCs w:val="0"/>
          <w:u w:val="none"/>
        </w:rPr>
        <w:t xml:space="preserve"> für Beauty-Profis</w:t>
      </w:r>
      <w:r w:rsidR="00EB401B">
        <w:rPr>
          <w:b w:val="0"/>
          <w:bCs w:val="0"/>
          <w:u w:val="none"/>
        </w:rPr>
        <w:t xml:space="preserve"> in der Jentschura Akademie</w:t>
      </w:r>
      <w:r>
        <w:rPr>
          <w:b w:val="0"/>
          <w:bCs w:val="0"/>
          <w:u w:val="none"/>
        </w:rPr>
        <w:t>:</w:t>
      </w:r>
    </w:p>
    <w:p w14:paraId="22060896" w14:textId="77777777" w:rsidR="00B04023" w:rsidRDefault="00B04023" w:rsidP="00B81121">
      <w:pPr>
        <w:pStyle w:val="Dachzeile"/>
        <w:ind w:right="1274"/>
        <w:rPr>
          <w:b w:val="0"/>
          <w:bCs w:val="0"/>
          <w:u w:val="none"/>
        </w:rPr>
      </w:pPr>
    </w:p>
    <w:p w14:paraId="535E206A" w14:textId="45A313ED" w:rsidR="00B04023" w:rsidRPr="006B4648" w:rsidRDefault="00B04023" w:rsidP="00B81121">
      <w:pPr>
        <w:pStyle w:val="Dachzeile"/>
        <w:ind w:right="1274"/>
        <w:rPr>
          <w:b w:val="0"/>
          <w:bCs w:val="0"/>
          <w:i/>
          <w:iCs/>
          <w:u w:val="none"/>
        </w:rPr>
      </w:pPr>
      <w:r w:rsidRPr="006B4648">
        <w:rPr>
          <w:b w:val="0"/>
          <w:bCs w:val="0"/>
          <w:i/>
          <w:iCs/>
          <w:u w:val="none"/>
        </w:rPr>
        <w:t xml:space="preserve">Hautpflege im Sommer: </w:t>
      </w:r>
    </w:p>
    <w:p w14:paraId="6A05ECD2" w14:textId="16B212CE" w:rsidR="00B04023" w:rsidRPr="00211DB1" w:rsidRDefault="00B04023" w:rsidP="00B04023">
      <w:pPr>
        <w:pStyle w:val="Dachzeile"/>
        <w:numPr>
          <w:ilvl w:val="0"/>
          <w:numId w:val="7"/>
        </w:numPr>
        <w:ind w:right="1274"/>
        <w:rPr>
          <w:b w:val="0"/>
          <w:bCs w:val="0"/>
          <w:u w:val="none"/>
          <w:lang w:val="en-GB"/>
        </w:rPr>
      </w:pPr>
      <w:r w:rsidRPr="00211DB1">
        <w:rPr>
          <w:b w:val="0"/>
          <w:bCs w:val="0"/>
          <w:u w:val="none"/>
          <w:lang w:val="en-GB"/>
        </w:rPr>
        <w:t>16.04.2026, 18</w:t>
      </w:r>
      <w:r w:rsidR="006B4648" w:rsidRPr="00211DB1">
        <w:rPr>
          <w:b w:val="0"/>
          <w:bCs w:val="0"/>
          <w:u w:val="none"/>
          <w:lang w:val="en-GB"/>
        </w:rPr>
        <w:t>:</w:t>
      </w:r>
      <w:r w:rsidRPr="00211DB1">
        <w:rPr>
          <w:b w:val="0"/>
          <w:bCs w:val="0"/>
          <w:u w:val="none"/>
          <w:lang w:val="en-GB"/>
        </w:rPr>
        <w:t>30 – 19</w:t>
      </w:r>
      <w:r w:rsidR="006B4648" w:rsidRPr="00211DB1">
        <w:rPr>
          <w:b w:val="0"/>
          <w:bCs w:val="0"/>
          <w:u w:val="none"/>
          <w:lang w:val="en-GB"/>
        </w:rPr>
        <w:t>:</w:t>
      </w:r>
      <w:r w:rsidRPr="00211DB1">
        <w:rPr>
          <w:b w:val="0"/>
          <w:bCs w:val="0"/>
          <w:u w:val="none"/>
          <w:lang w:val="en-GB"/>
        </w:rPr>
        <w:t>30 Uhr: „Smooth Skin Goals“</w:t>
      </w:r>
      <w:r w:rsidR="00211DB1" w:rsidRPr="00211DB1">
        <w:rPr>
          <w:b w:val="0"/>
          <w:bCs w:val="0"/>
          <w:u w:val="none"/>
          <w:lang w:val="en-GB"/>
        </w:rPr>
        <w:t xml:space="preserve"> – Dein Cellulite Up</w:t>
      </w:r>
      <w:r w:rsidR="00211DB1">
        <w:rPr>
          <w:b w:val="0"/>
          <w:bCs w:val="0"/>
          <w:u w:val="none"/>
          <w:lang w:val="en-GB"/>
        </w:rPr>
        <w:t>date</w:t>
      </w:r>
      <w:r w:rsidRPr="00211DB1">
        <w:rPr>
          <w:b w:val="0"/>
          <w:bCs w:val="0"/>
          <w:u w:val="none"/>
          <w:lang w:val="en-GB"/>
        </w:rPr>
        <w:t xml:space="preserve"> (</w:t>
      </w:r>
      <w:r w:rsidR="00D07943" w:rsidRPr="00211DB1">
        <w:rPr>
          <w:b w:val="0"/>
          <w:bCs w:val="0"/>
          <w:u w:val="none"/>
          <w:lang w:val="en-GB"/>
        </w:rPr>
        <w:t>K</w:t>
      </w:r>
      <w:r w:rsidRPr="00211DB1">
        <w:rPr>
          <w:b w:val="0"/>
          <w:bCs w:val="0"/>
          <w:u w:val="none"/>
          <w:lang w:val="en-GB"/>
        </w:rPr>
        <w:t>ostenfreies Webinar)</w:t>
      </w:r>
    </w:p>
    <w:p w14:paraId="00F16118" w14:textId="23B525D6" w:rsidR="00B04023" w:rsidRDefault="00B04023" w:rsidP="00B04023">
      <w:pPr>
        <w:pStyle w:val="Dachzeile"/>
        <w:numPr>
          <w:ilvl w:val="0"/>
          <w:numId w:val="7"/>
        </w:numPr>
        <w:ind w:right="1274"/>
        <w:rPr>
          <w:b w:val="0"/>
          <w:bCs w:val="0"/>
          <w:u w:val="none"/>
        </w:rPr>
      </w:pPr>
      <w:r w:rsidRPr="00B04023">
        <w:rPr>
          <w:b w:val="0"/>
          <w:bCs w:val="0"/>
          <w:u w:val="none"/>
        </w:rPr>
        <w:t>17.05.2026, 8</w:t>
      </w:r>
      <w:r w:rsidR="006B4648">
        <w:rPr>
          <w:b w:val="0"/>
          <w:bCs w:val="0"/>
          <w:u w:val="none"/>
        </w:rPr>
        <w:t>:</w:t>
      </w:r>
      <w:r w:rsidRPr="00B04023">
        <w:rPr>
          <w:b w:val="0"/>
          <w:bCs w:val="0"/>
          <w:u w:val="none"/>
        </w:rPr>
        <w:t>00 – 20</w:t>
      </w:r>
      <w:r w:rsidR="006B4648">
        <w:rPr>
          <w:b w:val="0"/>
          <w:bCs w:val="0"/>
          <w:u w:val="none"/>
        </w:rPr>
        <w:t>:</w:t>
      </w:r>
      <w:r w:rsidRPr="00B04023">
        <w:rPr>
          <w:b w:val="0"/>
          <w:bCs w:val="0"/>
          <w:u w:val="none"/>
        </w:rPr>
        <w:t>00 Uhr: „Cellulite Secrets“ (</w:t>
      </w:r>
      <w:r w:rsidR="00D07943">
        <w:rPr>
          <w:b w:val="0"/>
          <w:bCs w:val="0"/>
          <w:u w:val="none"/>
        </w:rPr>
        <w:t>V</w:t>
      </w:r>
      <w:r w:rsidRPr="00B04023">
        <w:rPr>
          <w:b w:val="0"/>
          <w:bCs w:val="0"/>
          <w:u w:val="none"/>
        </w:rPr>
        <w:t>or</w:t>
      </w:r>
      <w:r w:rsidR="00D07943">
        <w:rPr>
          <w:b w:val="0"/>
          <w:bCs w:val="0"/>
          <w:u w:val="none"/>
        </w:rPr>
        <w:t>-</w:t>
      </w:r>
      <w:r w:rsidRPr="00B04023">
        <w:rPr>
          <w:b w:val="0"/>
          <w:bCs w:val="0"/>
          <w:u w:val="none"/>
        </w:rPr>
        <w:t>Ort</w:t>
      </w:r>
      <w:r w:rsidR="00D07943">
        <w:rPr>
          <w:b w:val="0"/>
          <w:bCs w:val="0"/>
          <w:u w:val="none"/>
        </w:rPr>
        <w:t>-</w:t>
      </w:r>
      <w:r w:rsidRPr="00B04023">
        <w:rPr>
          <w:b w:val="0"/>
          <w:bCs w:val="0"/>
          <w:u w:val="none"/>
        </w:rPr>
        <w:t>Schu</w:t>
      </w:r>
      <w:r>
        <w:rPr>
          <w:b w:val="0"/>
          <w:bCs w:val="0"/>
          <w:u w:val="none"/>
        </w:rPr>
        <w:t xml:space="preserve">lung) </w:t>
      </w:r>
    </w:p>
    <w:p w14:paraId="30914F36" w14:textId="4EE4B3CD" w:rsidR="00B04023" w:rsidRDefault="00B04023" w:rsidP="00B04023">
      <w:pPr>
        <w:pStyle w:val="Dachzeile"/>
        <w:numPr>
          <w:ilvl w:val="0"/>
          <w:numId w:val="7"/>
        </w:numPr>
        <w:ind w:right="1274"/>
        <w:rPr>
          <w:b w:val="0"/>
          <w:bCs w:val="0"/>
          <w:u w:val="none"/>
        </w:rPr>
      </w:pPr>
      <w:r w:rsidRPr="00B04023">
        <w:rPr>
          <w:b w:val="0"/>
          <w:bCs w:val="0"/>
          <w:u w:val="none"/>
        </w:rPr>
        <w:lastRenderedPageBreak/>
        <w:t>01.06.2026, 18</w:t>
      </w:r>
      <w:r w:rsidR="006B4648">
        <w:rPr>
          <w:b w:val="0"/>
          <w:bCs w:val="0"/>
          <w:u w:val="none"/>
        </w:rPr>
        <w:t>:</w:t>
      </w:r>
      <w:r w:rsidRPr="00B04023">
        <w:rPr>
          <w:b w:val="0"/>
          <w:bCs w:val="0"/>
          <w:u w:val="none"/>
        </w:rPr>
        <w:t>30</w:t>
      </w:r>
      <w:r w:rsidR="006B4648">
        <w:rPr>
          <w:b w:val="0"/>
          <w:bCs w:val="0"/>
          <w:u w:val="none"/>
        </w:rPr>
        <w:t xml:space="preserve"> – </w:t>
      </w:r>
      <w:r w:rsidRPr="00B04023">
        <w:rPr>
          <w:b w:val="0"/>
          <w:bCs w:val="0"/>
          <w:u w:val="none"/>
        </w:rPr>
        <w:t>20</w:t>
      </w:r>
      <w:r w:rsidR="006B4648">
        <w:rPr>
          <w:b w:val="0"/>
          <w:bCs w:val="0"/>
          <w:u w:val="none"/>
        </w:rPr>
        <w:t>:</w:t>
      </w:r>
      <w:r w:rsidRPr="00B04023">
        <w:rPr>
          <w:b w:val="0"/>
          <w:bCs w:val="0"/>
          <w:u w:val="none"/>
        </w:rPr>
        <w:t>30 Uhr: „Keep it cool”</w:t>
      </w:r>
      <w:r w:rsidR="006B4648">
        <w:rPr>
          <w:b w:val="0"/>
          <w:bCs w:val="0"/>
          <w:u w:val="none"/>
        </w:rPr>
        <w:t xml:space="preserve"> – Sommer-Hautpflege</w:t>
      </w:r>
      <w:r w:rsidRPr="00B04023">
        <w:rPr>
          <w:b w:val="0"/>
          <w:bCs w:val="0"/>
          <w:u w:val="none"/>
        </w:rPr>
        <w:t xml:space="preserve"> (</w:t>
      </w:r>
      <w:r w:rsidR="00D07943">
        <w:rPr>
          <w:b w:val="0"/>
          <w:bCs w:val="0"/>
          <w:u w:val="none"/>
        </w:rPr>
        <w:t>K</w:t>
      </w:r>
      <w:r w:rsidRPr="00B04023">
        <w:rPr>
          <w:b w:val="0"/>
          <w:bCs w:val="0"/>
          <w:u w:val="none"/>
        </w:rPr>
        <w:t>ostenfrei</w:t>
      </w:r>
      <w:r>
        <w:rPr>
          <w:b w:val="0"/>
          <w:bCs w:val="0"/>
          <w:u w:val="none"/>
        </w:rPr>
        <w:t>es Webinar)</w:t>
      </w:r>
    </w:p>
    <w:p w14:paraId="5EDFD756" w14:textId="23495BF3" w:rsidR="00B04023" w:rsidRDefault="00B04023" w:rsidP="00B04023">
      <w:pPr>
        <w:pStyle w:val="Dachzeile"/>
        <w:numPr>
          <w:ilvl w:val="0"/>
          <w:numId w:val="7"/>
        </w:numPr>
        <w:ind w:right="1274"/>
        <w:rPr>
          <w:b w:val="0"/>
          <w:bCs w:val="0"/>
          <w:u w:val="none"/>
        </w:rPr>
      </w:pPr>
      <w:r>
        <w:rPr>
          <w:b w:val="0"/>
          <w:bCs w:val="0"/>
          <w:u w:val="none"/>
        </w:rPr>
        <w:t>21.06.2026, 8</w:t>
      </w:r>
      <w:r w:rsidR="006B4648">
        <w:rPr>
          <w:b w:val="0"/>
          <w:bCs w:val="0"/>
          <w:u w:val="none"/>
        </w:rPr>
        <w:t>:00 – 20:00 Uhr: „cool &amp; strahlend“ – Intensivkurs für sommerfitte Haut (</w:t>
      </w:r>
      <w:r w:rsidR="00D07943">
        <w:rPr>
          <w:b w:val="0"/>
          <w:bCs w:val="0"/>
          <w:u w:val="none"/>
        </w:rPr>
        <w:t>V</w:t>
      </w:r>
      <w:r w:rsidR="006B4648">
        <w:rPr>
          <w:b w:val="0"/>
          <w:bCs w:val="0"/>
          <w:u w:val="none"/>
        </w:rPr>
        <w:t>or</w:t>
      </w:r>
      <w:r w:rsidR="00D07943">
        <w:rPr>
          <w:b w:val="0"/>
          <w:bCs w:val="0"/>
          <w:u w:val="none"/>
        </w:rPr>
        <w:t>-</w:t>
      </w:r>
      <w:r w:rsidR="006B4648">
        <w:rPr>
          <w:b w:val="0"/>
          <w:bCs w:val="0"/>
          <w:u w:val="none"/>
        </w:rPr>
        <w:t>Ort</w:t>
      </w:r>
      <w:r w:rsidR="00D07943">
        <w:rPr>
          <w:b w:val="0"/>
          <w:bCs w:val="0"/>
          <w:u w:val="none"/>
        </w:rPr>
        <w:t>-</w:t>
      </w:r>
      <w:r w:rsidR="006B4648">
        <w:rPr>
          <w:b w:val="0"/>
          <w:bCs w:val="0"/>
          <w:u w:val="none"/>
        </w:rPr>
        <w:t>Schulung)</w:t>
      </w:r>
    </w:p>
    <w:p w14:paraId="1A4BDEE2" w14:textId="77777777" w:rsidR="006B4648" w:rsidRDefault="006B4648" w:rsidP="006B4648">
      <w:pPr>
        <w:pStyle w:val="Dachzeile"/>
        <w:ind w:right="1274"/>
        <w:rPr>
          <w:b w:val="0"/>
          <w:bCs w:val="0"/>
          <w:u w:val="none"/>
        </w:rPr>
      </w:pPr>
    </w:p>
    <w:p w14:paraId="31863DDC" w14:textId="6E5BDD95" w:rsidR="006B4648" w:rsidRDefault="006B4648" w:rsidP="006B4648">
      <w:pPr>
        <w:pStyle w:val="Dachzeile"/>
        <w:ind w:right="1274"/>
        <w:rPr>
          <w:b w:val="0"/>
          <w:bCs w:val="0"/>
          <w:i/>
          <w:iCs/>
          <w:u w:val="none"/>
        </w:rPr>
      </w:pPr>
      <w:r>
        <w:rPr>
          <w:b w:val="0"/>
          <w:bCs w:val="0"/>
          <w:i/>
          <w:iCs/>
          <w:u w:val="none"/>
        </w:rPr>
        <w:t>Megatrend Microneedling</w:t>
      </w:r>
      <w:r w:rsidR="0074748F">
        <w:rPr>
          <w:b w:val="0"/>
          <w:bCs w:val="0"/>
          <w:i/>
          <w:iCs/>
          <w:u w:val="none"/>
        </w:rPr>
        <w:t>:</w:t>
      </w:r>
    </w:p>
    <w:p w14:paraId="5B9E36EE" w14:textId="77777777" w:rsidR="00D07943" w:rsidRDefault="006B4648" w:rsidP="00D07943">
      <w:pPr>
        <w:pStyle w:val="Dachzeile"/>
        <w:numPr>
          <w:ilvl w:val="0"/>
          <w:numId w:val="7"/>
        </w:numPr>
        <w:ind w:right="1274"/>
        <w:rPr>
          <w:b w:val="0"/>
          <w:bCs w:val="0"/>
          <w:u w:val="none"/>
        </w:rPr>
      </w:pPr>
      <w:r w:rsidRPr="00D07943">
        <w:rPr>
          <w:b w:val="0"/>
          <w:bCs w:val="0"/>
          <w:u w:val="none"/>
        </w:rPr>
        <w:t xml:space="preserve">26.04.2026, 10:00 – 16:00 Uhr „Microneedling am Körper“ </w:t>
      </w:r>
      <w:r w:rsidR="00D07943">
        <w:rPr>
          <w:b w:val="0"/>
          <w:bCs w:val="0"/>
          <w:u w:val="none"/>
        </w:rPr>
        <w:t>(Vor-Ort-Schulung)</w:t>
      </w:r>
    </w:p>
    <w:p w14:paraId="392928E8" w14:textId="77777777" w:rsidR="00D07943" w:rsidRDefault="006B4648" w:rsidP="00D07943">
      <w:pPr>
        <w:pStyle w:val="Dachzeile"/>
        <w:numPr>
          <w:ilvl w:val="0"/>
          <w:numId w:val="7"/>
        </w:numPr>
        <w:ind w:right="1274"/>
        <w:rPr>
          <w:b w:val="0"/>
          <w:bCs w:val="0"/>
          <w:u w:val="none"/>
        </w:rPr>
      </w:pPr>
      <w:r w:rsidRPr="00D07943">
        <w:rPr>
          <w:b w:val="0"/>
          <w:bCs w:val="0"/>
          <w:u w:val="none"/>
        </w:rPr>
        <w:t xml:space="preserve">13.09.2026, 10:00 – 16:00 Uhr „Microneedling im Gesicht“ </w:t>
      </w:r>
      <w:r w:rsidR="00D07943">
        <w:rPr>
          <w:b w:val="0"/>
          <w:bCs w:val="0"/>
          <w:u w:val="none"/>
        </w:rPr>
        <w:t>(Vor-Ort-Schulung)</w:t>
      </w:r>
    </w:p>
    <w:p w14:paraId="1799561E" w14:textId="77777777" w:rsidR="00D07943" w:rsidRDefault="006B4648" w:rsidP="00D07943">
      <w:pPr>
        <w:pStyle w:val="Dachzeile"/>
        <w:numPr>
          <w:ilvl w:val="0"/>
          <w:numId w:val="7"/>
        </w:numPr>
        <w:ind w:right="1274"/>
        <w:rPr>
          <w:b w:val="0"/>
          <w:bCs w:val="0"/>
          <w:u w:val="none"/>
        </w:rPr>
      </w:pPr>
      <w:r w:rsidRPr="00D07943">
        <w:rPr>
          <w:b w:val="0"/>
          <w:bCs w:val="0"/>
          <w:u w:val="none"/>
        </w:rPr>
        <w:t xml:space="preserve">22.11.2026, 10:00 – 16:00 Uhr „Microneedling am Körper“ </w:t>
      </w:r>
      <w:r w:rsidR="00D07943">
        <w:rPr>
          <w:b w:val="0"/>
          <w:bCs w:val="0"/>
          <w:u w:val="none"/>
        </w:rPr>
        <w:t>(Vor-Ort-Schulung)</w:t>
      </w:r>
    </w:p>
    <w:p w14:paraId="1A56A94C" w14:textId="70897A56" w:rsidR="006B4648" w:rsidRPr="00D07943" w:rsidRDefault="006B4648" w:rsidP="004407E4">
      <w:pPr>
        <w:pStyle w:val="Dachzeile"/>
        <w:ind w:left="720" w:right="1274"/>
        <w:rPr>
          <w:b w:val="0"/>
          <w:bCs w:val="0"/>
          <w:u w:val="none"/>
        </w:rPr>
      </w:pPr>
    </w:p>
    <w:p w14:paraId="5701BE01" w14:textId="6BC97937" w:rsidR="00B04023" w:rsidRDefault="006B4648" w:rsidP="00B04023">
      <w:pPr>
        <w:pStyle w:val="Dachzeile"/>
        <w:ind w:right="1274"/>
        <w:rPr>
          <w:b w:val="0"/>
          <w:bCs w:val="0"/>
          <w:i/>
          <w:iCs/>
          <w:u w:val="none"/>
        </w:rPr>
      </w:pPr>
      <w:r>
        <w:rPr>
          <w:b w:val="0"/>
          <w:bCs w:val="0"/>
          <w:i/>
          <w:iCs/>
          <w:u w:val="none"/>
        </w:rPr>
        <w:t>Haut-Regeneration im Herbst</w:t>
      </w:r>
      <w:r w:rsidR="00D07943">
        <w:rPr>
          <w:b w:val="0"/>
          <w:bCs w:val="0"/>
          <w:i/>
          <w:iCs/>
          <w:u w:val="none"/>
        </w:rPr>
        <w:t>/Winter</w:t>
      </w:r>
      <w:r>
        <w:rPr>
          <w:b w:val="0"/>
          <w:bCs w:val="0"/>
          <w:i/>
          <w:iCs/>
          <w:u w:val="none"/>
        </w:rPr>
        <w:t>:</w:t>
      </w:r>
    </w:p>
    <w:p w14:paraId="404F457A" w14:textId="2BE9ABC9" w:rsidR="006B4648" w:rsidRDefault="006B4648" w:rsidP="006B4648">
      <w:pPr>
        <w:pStyle w:val="Dachzeile"/>
        <w:numPr>
          <w:ilvl w:val="0"/>
          <w:numId w:val="7"/>
        </w:numPr>
        <w:ind w:right="1274"/>
        <w:rPr>
          <w:b w:val="0"/>
          <w:bCs w:val="0"/>
          <w:u w:val="none"/>
        </w:rPr>
      </w:pPr>
      <w:r w:rsidRPr="006B4648">
        <w:rPr>
          <w:b w:val="0"/>
          <w:bCs w:val="0"/>
          <w:u w:val="none"/>
        </w:rPr>
        <w:t>15.10.2026, 18:30 – 19.30 Uhr: „Winter-Ready Skin“ (</w:t>
      </w:r>
      <w:r w:rsidR="00D07943">
        <w:rPr>
          <w:b w:val="0"/>
          <w:bCs w:val="0"/>
          <w:u w:val="none"/>
        </w:rPr>
        <w:t>K</w:t>
      </w:r>
      <w:r w:rsidRPr="006B4648">
        <w:rPr>
          <w:b w:val="0"/>
          <w:bCs w:val="0"/>
          <w:u w:val="none"/>
        </w:rPr>
        <w:t>osten</w:t>
      </w:r>
      <w:r>
        <w:rPr>
          <w:b w:val="0"/>
          <w:bCs w:val="0"/>
          <w:u w:val="none"/>
        </w:rPr>
        <w:t>freies Webinar)</w:t>
      </w:r>
    </w:p>
    <w:p w14:paraId="2DFF0D4C" w14:textId="525864D1" w:rsidR="006B4648" w:rsidRPr="00D07943" w:rsidRDefault="006B4648" w:rsidP="00D07943">
      <w:pPr>
        <w:pStyle w:val="Dachzeile"/>
        <w:numPr>
          <w:ilvl w:val="0"/>
          <w:numId w:val="7"/>
        </w:numPr>
        <w:ind w:right="1274"/>
        <w:rPr>
          <w:b w:val="0"/>
          <w:bCs w:val="0"/>
          <w:u w:val="none"/>
        </w:rPr>
      </w:pPr>
      <w:r>
        <w:rPr>
          <w:b w:val="0"/>
          <w:bCs w:val="0"/>
          <w:u w:val="none"/>
        </w:rPr>
        <w:t xml:space="preserve">15.11.2026, 8:00 – 20.00 Uhr: „Basics Plus“ – Winterhautpflege auf Expertenlevel </w:t>
      </w:r>
      <w:r w:rsidR="00D07943">
        <w:rPr>
          <w:b w:val="0"/>
          <w:bCs w:val="0"/>
          <w:u w:val="none"/>
        </w:rPr>
        <w:t>(Vor-Ort-Schulung)</w:t>
      </w:r>
    </w:p>
    <w:p w14:paraId="50D69387" w14:textId="2144A6B1" w:rsidR="00D07943" w:rsidRPr="00D07943" w:rsidRDefault="00D07943" w:rsidP="00D07943">
      <w:pPr>
        <w:pStyle w:val="Dachzeile"/>
        <w:ind w:right="1274"/>
        <w:rPr>
          <w:b w:val="0"/>
          <w:bCs w:val="0"/>
          <w:u w:val="none"/>
        </w:rPr>
      </w:pPr>
    </w:p>
    <w:p w14:paraId="3C88172F" w14:textId="6E53E954" w:rsidR="00EB0095" w:rsidRPr="006B4648" w:rsidRDefault="00EB0095" w:rsidP="00EB0095">
      <w:pPr>
        <w:pStyle w:val="Dachzeile"/>
        <w:ind w:right="1274"/>
        <w:rPr>
          <w:b w:val="0"/>
          <w:bCs w:val="0"/>
          <w:u w:val="none"/>
        </w:rPr>
      </w:pPr>
    </w:p>
    <w:p w14:paraId="24B98BFB" w14:textId="40E8C0C0" w:rsidR="00EB0095" w:rsidRPr="00B049BF" w:rsidRDefault="00EB0095" w:rsidP="00B049BF">
      <w:pPr>
        <w:suppressAutoHyphens w:val="0"/>
        <w:spacing w:line="240" w:lineRule="auto"/>
        <w:ind w:right="0"/>
        <w:rPr>
          <w:b/>
          <w:bCs/>
        </w:rPr>
      </w:pPr>
      <w:r w:rsidRPr="00B049BF">
        <w:rPr>
          <w:b/>
          <w:bCs/>
        </w:rPr>
        <w:t>Kennenlern- und Interviewmöglichkeit</w:t>
      </w:r>
    </w:p>
    <w:p w14:paraId="30A24271" w14:textId="77777777" w:rsidR="00EB0095" w:rsidRDefault="00EB0095" w:rsidP="00EB0095">
      <w:pPr>
        <w:pStyle w:val="Dachzeile"/>
        <w:ind w:right="1274"/>
        <w:rPr>
          <w:b w:val="0"/>
          <w:bCs w:val="0"/>
          <w:u w:val="none"/>
        </w:rPr>
      </w:pPr>
    </w:p>
    <w:p w14:paraId="17E4C11C" w14:textId="5A871F24" w:rsidR="00EB0095" w:rsidRDefault="00EB0095" w:rsidP="00EB0095">
      <w:pPr>
        <w:pStyle w:val="Dachzeile"/>
        <w:ind w:right="1274"/>
        <w:rPr>
          <w:b w:val="0"/>
          <w:bCs w:val="0"/>
          <w:u w:val="none"/>
        </w:rPr>
      </w:pPr>
      <w:r>
        <w:rPr>
          <w:b w:val="0"/>
          <w:bCs w:val="0"/>
          <w:u w:val="none"/>
        </w:rPr>
        <w:t>Journalisten oder interessierte Beauty-Professionals haben auf der Beauty Messe in Düsseldorf (20</w:t>
      </w:r>
      <w:r w:rsidR="00B049BF">
        <w:rPr>
          <w:b w:val="0"/>
          <w:bCs w:val="0"/>
          <w:u w:val="none"/>
        </w:rPr>
        <w:t>.</w:t>
      </w:r>
      <w:r>
        <w:rPr>
          <w:b w:val="0"/>
          <w:bCs w:val="0"/>
          <w:u w:val="none"/>
        </w:rPr>
        <w:t xml:space="preserve"> – 22.03.2026</w:t>
      </w:r>
      <w:r w:rsidR="00C436EF">
        <w:rPr>
          <w:b w:val="0"/>
          <w:bCs w:val="0"/>
          <w:u w:val="none"/>
        </w:rPr>
        <w:t xml:space="preserve"> / Halle 11, Stand E42</w:t>
      </w:r>
      <w:r>
        <w:rPr>
          <w:b w:val="0"/>
          <w:bCs w:val="0"/>
          <w:u w:val="none"/>
        </w:rPr>
        <w:t xml:space="preserve">) die Gelegenheit, mit </w:t>
      </w:r>
      <w:r w:rsidR="00C436EF">
        <w:rPr>
          <w:b w:val="0"/>
          <w:bCs w:val="0"/>
          <w:u w:val="none"/>
        </w:rPr>
        <w:t xml:space="preserve">Barbara Jentschura (P. Jentschura Geschäftsführerin) </w:t>
      </w:r>
      <w:r w:rsidR="00211DB1">
        <w:rPr>
          <w:b w:val="0"/>
          <w:bCs w:val="0"/>
          <w:u w:val="none"/>
        </w:rPr>
        <w:t>und</w:t>
      </w:r>
      <w:r w:rsidR="00C436EF">
        <w:rPr>
          <w:b w:val="0"/>
          <w:bCs w:val="0"/>
          <w:u w:val="none"/>
        </w:rPr>
        <w:t xml:space="preserve"> den </w:t>
      </w:r>
      <w:r>
        <w:rPr>
          <w:b w:val="0"/>
          <w:bCs w:val="0"/>
          <w:u w:val="none"/>
        </w:rPr>
        <w:t>P. Jentschura BasenProfis</w:t>
      </w:r>
      <w:r w:rsidR="00C436EF">
        <w:rPr>
          <w:b w:val="0"/>
          <w:bCs w:val="0"/>
          <w:u w:val="none"/>
        </w:rPr>
        <w:t xml:space="preserve"> </w:t>
      </w:r>
      <w:r w:rsidR="00211DB1">
        <w:rPr>
          <w:b w:val="0"/>
          <w:bCs w:val="0"/>
          <w:u w:val="none"/>
        </w:rPr>
        <w:t xml:space="preserve">und Ausbilderinnen </w:t>
      </w:r>
      <w:r w:rsidR="00C436EF">
        <w:rPr>
          <w:b w:val="0"/>
          <w:bCs w:val="0"/>
          <w:u w:val="none"/>
        </w:rPr>
        <w:t>Luise Resch-Jentschura (Kosmetikerin, Drogistin, ärztlich geprüfte Fastenleiterin)</w:t>
      </w:r>
      <w:r w:rsidR="00EB401B">
        <w:rPr>
          <w:b w:val="0"/>
          <w:bCs w:val="0"/>
          <w:u w:val="none"/>
        </w:rPr>
        <w:t xml:space="preserve"> oder </w:t>
      </w:r>
      <w:r w:rsidR="00C436EF">
        <w:rPr>
          <w:b w:val="0"/>
          <w:bCs w:val="0"/>
          <w:u w:val="none"/>
        </w:rPr>
        <w:t xml:space="preserve">Theresa Strotmann (M. Ed. Kosmetologin &amp; Friseurin) ins Gespräch zu kommen. </w:t>
      </w:r>
    </w:p>
    <w:p w14:paraId="40F542FD" w14:textId="2928477C" w:rsidR="00C436EF" w:rsidRDefault="00C436EF" w:rsidP="00EB0095">
      <w:pPr>
        <w:pStyle w:val="Dachzeile"/>
        <w:ind w:right="1274"/>
        <w:rPr>
          <w:b w:val="0"/>
          <w:bCs w:val="0"/>
          <w:u w:val="none"/>
        </w:rPr>
      </w:pPr>
    </w:p>
    <w:p w14:paraId="41B0E597" w14:textId="413AA9C3" w:rsidR="00C436EF" w:rsidRDefault="00C436EF" w:rsidP="00B81121">
      <w:pPr>
        <w:pStyle w:val="Dachzeile"/>
        <w:ind w:right="1274"/>
        <w:rPr>
          <w:b w:val="0"/>
          <w:bCs w:val="0"/>
          <w:u w:val="none"/>
        </w:rPr>
      </w:pPr>
      <w:r>
        <w:rPr>
          <w:b w:val="0"/>
          <w:bCs w:val="0"/>
          <w:u w:val="none"/>
        </w:rPr>
        <w:t>Bei Interesse an einem Interview, wenden Sie sich bitte an Christine Elkemann (</w:t>
      </w:r>
      <w:hyperlink r:id="rId10" w:history="1">
        <w:r w:rsidRPr="00605399">
          <w:rPr>
            <w:rStyle w:val="Hyperlink"/>
            <w:b w:val="0"/>
            <w:bCs w:val="0"/>
          </w:rPr>
          <w:t>celkemann@p-jentschura.com</w:t>
        </w:r>
      </w:hyperlink>
      <w:r>
        <w:rPr>
          <w:b w:val="0"/>
          <w:bCs w:val="0"/>
          <w:u w:val="none"/>
        </w:rPr>
        <w:t>)</w:t>
      </w:r>
    </w:p>
    <w:p w14:paraId="525CDD7F" w14:textId="77777777" w:rsidR="002B5D19" w:rsidRPr="00C436EF" w:rsidRDefault="002B5D19" w:rsidP="00B81121">
      <w:pPr>
        <w:pStyle w:val="Dachzeile"/>
        <w:ind w:right="1274"/>
        <w:rPr>
          <w:b w:val="0"/>
          <w:bCs w:val="0"/>
          <w:u w:val="none"/>
        </w:rPr>
      </w:pPr>
    </w:p>
    <w:p w14:paraId="1F687183" w14:textId="73CB519C" w:rsidR="000422BD" w:rsidRPr="002B5D19" w:rsidRDefault="000572B3" w:rsidP="00B81121">
      <w:pPr>
        <w:pStyle w:val="Dachzeile"/>
        <w:numPr>
          <w:ilvl w:val="0"/>
          <w:numId w:val="4"/>
        </w:numPr>
        <w:ind w:right="1274"/>
        <w:rPr>
          <w:b w:val="0"/>
          <w:u w:val="none"/>
        </w:rPr>
      </w:pPr>
      <w:r>
        <w:rPr>
          <w:b w:val="0"/>
          <w:u w:val="none"/>
        </w:rPr>
        <w:lastRenderedPageBreak/>
        <w:t xml:space="preserve">Ende - </w:t>
      </w:r>
    </w:p>
    <w:p w14:paraId="3285509C" w14:textId="77777777" w:rsidR="002B5D19" w:rsidRPr="00587DF0" w:rsidRDefault="002B5D19" w:rsidP="00B81121">
      <w:pPr>
        <w:pStyle w:val="Dachzeile"/>
        <w:ind w:right="1274"/>
        <w:rPr>
          <w:b w:val="0"/>
          <w:u w:val="none"/>
        </w:rPr>
      </w:pPr>
    </w:p>
    <w:p w14:paraId="0D28BB82" w14:textId="77777777" w:rsidR="00D07943" w:rsidRDefault="00D07943" w:rsidP="00630FEE">
      <w:pPr>
        <w:suppressAutoHyphens w:val="0"/>
        <w:spacing w:line="240" w:lineRule="auto"/>
        <w:ind w:right="0"/>
        <w:rPr>
          <w:b/>
          <w:noProof/>
          <w:sz w:val="18"/>
          <w:szCs w:val="18"/>
          <w:lang w:eastAsia="de-DE"/>
        </w:rPr>
      </w:pPr>
    </w:p>
    <w:p w14:paraId="0B25C93D" w14:textId="24207B59" w:rsidR="00630FEE" w:rsidRPr="00FB78B0" w:rsidRDefault="00630FEE" w:rsidP="00630FEE">
      <w:pPr>
        <w:suppressAutoHyphens w:val="0"/>
        <w:spacing w:line="240" w:lineRule="auto"/>
        <w:ind w:right="0"/>
        <w:rPr>
          <w:b/>
          <w:noProof/>
          <w:sz w:val="18"/>
          <w:szCs w:val="18"/>
          <w:lang w:eastAsia="de-DE"/>
        </w:rPr>
      </w:pPr>
      <w:r w:rsidRPr="00FB78B0">
        <w:rPr>
          <w:b/>
          <w:noProof/>
          <w:sz w:val="18"/>
          <w:szCs w:val="18"/>
          <w:lang w:eastAsia="de-DE"/>
        </w:rPr>
        <w:t>P. Jentschura und die Jentschura International GmbH</w:t>
      </w:r>
    </w:p>
    <w:p w14:paraId="43A5F224" w14:textId="77777777" w:rsidR="00630FEE" w:rsidRPr="00FB78B0" w:rsidRDefault="00630FEE" w:rsidP="00630FEE">
      <w:pPr>
        <w:rPr>
          <w:b/>
          <w:noProof/>
          <w:sz w:val="18"/>
          <w:szCs w:val="18"/>
          <w:lang w:eastAsia="de-DE"/>
        </w:rPr>
      </w:pPr>
    </w:p>
    <w:p w14:paraId="2146B572" w14:textId="6F344FAC" w:rsidR="00F6088B" w:rsidRPr="00FB78B0" w:rsidRDefault="00630FEE" w:rsidP="00630FEE">
      <w:pPr>
        <w:ind w:right="1133"/>
        <w:rPr>
          <w:sz w:val="18"/>
          <w:szCs w:val="18"/>
        </w:rPr>
      </w:pPr>
      <w:r w:rsidRPr="00FB78B0">
        <w:rPr>
          <w:sz w:val="18"/>
          <w:szCs w:val="18"/>
        </w:rPr>
        <w:t xml:space="preserve">Die Jentschura International GmbH mit ihrer Dachmarke P. Jentschura ist führender Hersteller basischer Körperpflegeprodukte und natürlicher, basisch-vollwertiger Lebensmittel. Rund 100 Mitarbeiter sind für das 1993 gegründete </w:t>
      </w:r>
      <w:r w:rsidR="00CD1191">
        <w:rPr>
          <w:sz w:val="18"/>
          <w:szCs w:val="18"/>
        </w:rPr>
        <w:t>U</w:t>
      </w:r>
      <w:r w:rsidRPr="00FB78B0">
        <w:rPr>
          <w:sz w:val="18"/>
          <w:szCs w:val="18"/>
        </w:rPr>
        <w:t xml:space="preserve">nternehmen mit Sitz in Münster in Westfalen tätig. </w:t>
      </w:r>
      <w:r w:rsidR="00023459" w:rsidRPr="00FB78B0">
        <w:rPr>
          <w:sz w:val="18"/>
          <w:szCs w:val="18"/>
        </w:rPr>
        <w:t>Der</w:t>
      </w:r>
      <w:r w:rsidRPr="00FB78B0">
        <w:rPr>
          <w:sz w:val="18"/>
          <w:szCs w:val="18"/>
        </w:rPr>
        <w:t xml:space="preserve"> Basenpionier </w:t>
      </w:r>
      <w:r w:rsidR="00023459" w:rsidRPr="00FB78B0">
        <w:rPr>
          <w:sz w:val="18"/>
          <w:szCs w:val="18"/>
        </w:rPr>
        <w:t xml:space="preserve">exportiert </w:t>
      </w:r>
      <w:r w:rsidRPr="00FB78B0">
        <w:rPr>
          <w:sz w:val="18"/>
          <w:szCs w:val="18"/>
        </w:rPr>
        <w:t>seine Produkte und Konzepte für Schönheit, Gesundheit und Lebensfreude</w:t>
      </w:r>
      <w:r w:rsidR="00023459" w:rsidRPr="00FB78B0">
        <w:rPr>
          <w:sz w:val="18"/>
          <w:szCs w:val="18"/>
        </w:rPr>
        <w:t xml:space="preserve"> in über 20 Länder weltweit</w:t>
      </w:r>
      <w:r w:rsidRPr="00FB78B0">
        <w:rPr>
          <w:sz w:val="18"/>
          <w:szCs w:val="18"/>
        </w:rPr>
        <w:t xml:space="preserve">. Das gesamte Kernsortiment stammt aus der eigenen Manufaktur. </w:t>
      </w:r>
      <w:bookmarkStart w:id="0" w:name="_Hlk222133215"/>
      <w:r w:rsidR="00F6088B" w:rsidRPr="00F6088B">
        <w:rPr>
          <w:sz w:val="18"/>
          <w:szCs w:val="18"/>
        </w:rPr>
        <w:t xml:space="preserve">P. Jentschura ist Partner der Rennrad- und Mountainbike-Etappenrennen TOUR Transalp und BIKE Transalp, zwei der spektakulärsten </w:t>
      </w:r>
      <w:r w:rsidR="00CD1191">
        <w:rPr>
          <w:sz w:val="18"/>
          <w:szCs w:val="18"/>
        </w:rPr>
        <w:t>Sport-</w:t>
      </w:r>
      <w:r w:rsidR="00F6088B" w:rsidRPr="00F6088B">
        <w:rPr>
          <w:sz w:val="18"/>
          <w:szCs w:val="18"/>
        </w:rPr>
        <w:t>Events Europas.</w:t>
      </w:r>
      <w:bookmarkEnd w:id="0"/>
    </w:p>
    <w:p w14:paraId="5480D679" w14:textId="77777777" w:rsidR="00630FEE" w:rsidRPr="00FB78B0" w:rsidRDefault="00630FEE" w:rsidP="00630FEE">
      <w:pPr>
        <w:ind w:right="1133"/>
        <w:rPr>
          <w:sz w:val="18"/>
          <w:szCs w:val="18"/>
        </w:rPr>
      </w:pPr>
    </w:p>
    <w:p w14:paraId="6DB0CCFA" w14:textId="77777777" w:rsidR="00630FEE" w:rsidRPr="00FB78B0" w:rsidRDefault="00630FEE" w:rsidP="00630FEE">
      <w:pPr>
        <w:ind w:right="1133"/>
        <w:rPr>
          <w:sz w:val="18"/>
          <w:szCs w:val="18"/>
        </w:rPr>
      </w:pPr>
      <w:r w:rsidRPr="00FB78B0">
        <w:rPr>
          <w:sz w:val="18"/>
          <w:szCs w:val="18"/>
        </w:rPr>
        <w:t>Weitere Informationen zu P. Jentschura und zur Jentschura International GmbH finden Sie unter folgenden Links:</w:t>
      </w:r>
    </w:p>
    <w:p w14:paraId="32B477AD" w14:textId="77777777" w:rsidR="00630FEE" w:rsidRPr="00FB78B0" w:rsidRDefault="00630FEE" w:rsidP="00630FEE">
      <w:pPr>
        <w:ind w:right="1133"/>
        <w:rPr>
          <w:sz w:val="18"/>
          <w:szCs w:val="18"/>
        </w:rPr>
      </w:pPr>
    </w:p>
    <w:p w14:paraId="33ED4F52" w14:textId="4A125FEB" w:rsidR="00630FEE" w:rsidRPr="006A722D" w:rsidRDefault="00630FEE" w:rsidP="00630FEE">
      <w:pPr>
        <w:rPr>
          <w:color w:val="0000FF"/>
          <w:sz w:val="18"/>
          <w:szCs w:val="18"/>
          <w:u w:val="single"/>
        </w:rPr>
      </w:pPr>
      <w:hyperlink r:id="rId11" w:history="1">
        <w:r w:rsidRPr="00FB78B0">
          <w:rPr>
            <w:rStyle w:val="Hyperlink"/>
            <w:sz w:val="18"/>
            <w:szCs w:val="18"/>
          </w:rPr>
          <w:t>www.p-jentschura.com</w:t>
        </w:r>
      </w:hyperlink>
    </w:p>
    <w:p w14:paraId="3208C373" w14:textId="77777777" w:rsidR="00630FEE" w:rsidRPr="00FB78B0" w:rsidRDefault="00630FEE" w:rsidP="00630FEE">
      <w:pPr>
        <w:suppressAutoHyphens w:val="0"/>
        <w:spacing w:line="240" w:lineRule="auto"/>
        <w:ind w:right="0"/>
        <w:rPr>
          <w:b/>
          <w:sz w:val="18"/>
          <w:szCs w:val="18"/>
        </w:rPr>
      </w:pPr>
    </w:p>
    <w:p w14:paraId="1D139CC9" w14:textId="77777777" w:rsidR="006A722D" w:rsidRDefault="006A722D" w:rsidP="00630FEE">
      <w:pPr>
        <w:suppressAutoHyphens w:val="0"/>
        <w:spacing w:line="240" w:lineRule="auto"/>
        <w:ind w:right="0"/>
        <w:rPr>
          <w:b/>
          <w:sz w:val="18"/>
          <w:szCs w:val="18"/>
        </w:rPr>
      </w:pPr>
    </w:p>
    <w:p w14:paraId="153ED145" w14:textId="2A965E77" w:rsidR="00630FEE" w:rsidRPr="00FB78B0" w:rsidRDefault="00630FEE" w:rsidP="00630FEE">
      <w:pPr>
        <w:suppressAutoHyphens w:val="0"/>
        <w:spacing w:line="240" w:lineRule="auto"/>
        <w:ind w:right="0"/>
        <w:rPr>
          <w:b/>
          <w:sz w:val="18"/>
          <w:szCs w:val="18"/>
        </w:rPr>
      </w:pPr>
      <w:r w:rsidRPr="00FB78B0">
        <w:rPr>
          <w:b/>
          <w:sz w:val="18"/>
          <w:szCs w:val="18"/>
        </w:rPr>
        <w:t>Die Jentschura Akademie</w:t>
      </w:r>
    </w:p>
    <w:p w14:paraId="25EF0A47" w14:textId="77777777" w:rsidR="00630FEE" w:rsidRPr="00FB78B0" w:rsidRDefault="00630FEE" w:rsidP="00630FEE">
      <w:pPr>
        <w:rPr>
          <w:sz w:val="18"/>
          <w:szCs w:val="18"/>
        </w:rPr>
      </w:pPr>
    </w:p>
    <w:p w14:paraId="5E6A00D6" w14:textId="44E17770" w:rsidR="00630FEE" w:rsidRPr="00FB78B0" w:rsidRDefault="00630FEE" w:rsidP="00630FEE">
      <w:pPr>
        <w:ind w:right="1133"/>
        <w:rPr>
          <w:sz w:val="18"/>
          <w:szCs w:val="18"/>
        </w:rPr>
      </w:pPr>
      <w:r w:rsidRPr="00FB78B0">
        <w:rPr>
          <w:sz w:val="18"/>
          <w:szCs w:val="18"/>
        </w:rPr>
        <w:t>Am 5. Mai 2023 eröffnete die Jentschura Akademie, das Trainings- und Eventzentrum auf dem P. Jentschura Campus. An diesem einzigartigen Ort können sowohl Profis als auch Verbraucher den gesamten Jentschura Kosmos erleben und den Weg zurück zu einer natürlichen Lebensweise finden. Das Angebot der Jentschura Akademie beinhaltet mehrtägige Kurse, Tagesworkshops und Trainings, in denen sowohl theoretisches Wissen als auch praktisches Können</w:t>
      </w:r>
      <w:r w:rsidR="00FA0F47">
        <w:rPr>
          <w:sz w:val="18"/>
          <w:szCs w:val="18"/>
        </w:rPr>
        <w:t xml:space="preserve"> zu den Themen Stoffwechsel, Ernährung und Körperpflege</w:t>
      </w:r>
      <w:r w:rsidRPr="00FB78B0">
        <w:rPr>
          <w:sz w:val="18"/>
          <w:szCs w:val="18"/>
        </w:rPr>
        <w:t xml:space="preserve"> vermittelt werden. </w:t>
      </w:r>
      <w:r w:rsidR="00CD1191">
        <w:rPr>
          <w:sz w:val="18"/>
          <w:szCs w:val="18"/>
        </w:rPr>
        <w:t>Auch betriebliche Gesundheitsförderung und Profi-Kurse für vollwertige Gemeinschaftsversorgung werden in der Lehrküche angeboten.</w:t>
      </w:r>
    </w:p>
    <w:p w14:paraId="23AEF0AE" w14:textId="77777777" w:rsidR="00630FEE" w:rsidRPr="00FB78B0" w:rsidRDefault="00630FEE" w:rsidP="00630FEE">
      <w:pPr>
        <w:ind w:right="1133"/>
        <w:rPr>
          <w:sz w:val="18"/>
          <w:szCs w:val="18"/>
        </w:rPr>
      </w:pPr>
    </w:p>
    <w:p w14:paraId="0953FC03" w14:textId="77777777" w:rsidR="00630FEE" w:rsidRPr="00FB78B0" w:rsidRDefault="00630FEE" w:rsidP="00630FEE">
      <w:pPr>
        <w:ind w:right="1133"/>
        <w:rPr>
          <w:sz w:val="18"/>
          <w:szCs w:val="18"/>
        </w:rPr>
      </w:pPr>
      <w:r w:rsidRPr="00FB78B0">
        <w:rPr>
          <w:sz w:val="18"/>
          <w:szCs w:val="18"/>
        </w:rPr>
        <w:t xml:space="preserve">Weitere Informationen und Termine finden Sie unter: </w:t>
      </w:r>
    </w:p>
    <w:p w14:paraId="75F7A66D" w14:textId="77777777" w:rsidR="00630FEE" w:rsidRPr="00FB78B0" w:rsidRDefault="00630FEE" w:rsidP="00630FEE">
      <w:pPr>
        <w:rPr>
          <w:rStyle w:val="Hyperlink"/>
          <w:sz w:val="18"/>
          <w:szCs w:val="18"/>
        </w:rPr>
      </w:pPr>
      <w:hyperlink r:id="rId12" w:history="1">
        <w:r w:rsidRPr="00FB78B0">
          <w:rPr>
            <w:rStyle w:val="Hyperlink"/>
            <w:sz w:val="18"/>
            <w:szCs w:val="18"/>
          </w:rPr>
          <w:t>www.jentschura-akademie.com</w:t>
        </w:r>
      </w:hyperlink>
    </w:p>
    <w:p w14:paraId="38B88B4D" w14:textId="77777777" w:rsidR="00630FEE" w:rsidRPr="00FB78B0" w:rsidRDefault="00630FEE" w:rsidP="00630FEE">
      <w:pPr>
        <w:rPr>
          <w:rStyle w:val="Hyperlink"/>
          <w:sz w:val="18"/>
          <w:szCs w:val="18"/>
        </w:rPr>
      </w:pPr>
    </w:p>
    <w:p w14:paraId="5988BA91" w14:textId="77777777" w:rsidR="00DD6BF2" w:rsidRDefault="00DD6BF2" w:rsidP="00E80AEC">
      <w:pPr>
        <w:suppressAutoHyphens w:val="0"/>
        <w:spacing w:line="240" w:lineRule="auto"/>
        <w:ind w:right="1133"/>
        <w:rPr>
          <w:b/>
          <w:sz w:val="18"/>
          <w:szCs w:val="18"/>
        </w:rPr>
      </w:pPr>
    </w:p>
    <w:p w14:paraId="1C010B61" w14:textId="77777777" w:rsidR="00DD6BF2" w:rsidRDefault="00DD6BF2" w:rsidP="00E80AEC">
      <w:pPr>
        <w:suppressAutoHyphens w:val="0"/>
        <w:spacing w:line="240" w:lineRule="auto"/>
        <w:ind w:right="1133"/>
        <w:rPr>
          <w:b/>
          <w:sz w:val="18"/>
          <w:szCs w:val="18"/>
        </w:rPr>
      </w:pPr>
    </w:p>
    <w:p w14:paraId="7680E62A" w14:textId="77777777" w:rsidR="00DD6BF2" w:rsidRDefault="00DD6BF2" w:rsidP="00E80AEC">
      <w:pPr>
        <w:suppressAutoHyphens w:val="0"/>
        <w:spacing w:line="240" w:lineRule="auto"/>
        <w:ind w:right="1133"/>
        <w:rPr>
          <w:b/>
          <w:sz w:val="18"/>
          <w:szCs w:val="18"/>
        </w:rPr>
      </w:pPr>
    </w:p>
    <w:p w14:paraId="1E594933" w14:textId="77777777" w:rsidR="00DD6BF2" w:rsidRDefault="00DD6BF2" w:rsidP="00E80AEC">
      <w:pPr>
        <w:suppressAutoHyphens w:val="0"/>
        <w:spacing w:line="240" w:lineRule="auto"/>
        <w:ind w:right="1133"/>
        <w:rPr>
          <w:b/>
          <w:sz w:val="18"/>
          <w:szCs w:val="18"/>
        </w:rPr>
      </w:pPr>
    </w:p>
    <w:p w14:paraId="141FCF33" w14:textId="4A0AE0A7" w:rsidR="00674A6D" w:rsidRPr="00FB78B0" w:rsidRDefault="00674A6D" w:rsidP="00E80AEC">
      <w:pPr>
        <w:suppressAutoHyphens w:val="0"/>
        <w:spacing w:line="240" w:lineRule="auto"/>
        <w:ind w:right="1133"/>
        <w:rPr>
          <w:b/>
          <w:sz w:val="18"/>
          <w:szCs w:val="18"/>
        </w:rPr>
      </w:pPr>
      <w:r w:rsidRPr="00FB78B0">
        <w:rPr>
          <w:b/>
          <w:sz w:val="18"/>
          <w:szCs w:val="18"/>
        </w:rPr>
        <w:lastRenderedPageBreak/>
        <w:t xml:space="preserve">Der Verlag Peter Jentschura </w:t>
      </w:r>
    </w:p>
    <w:p w14:paraId="572FED59" w14:textId="77777777" w:rsidR="00674A6D" w:rsidRPr="00FB78B0" w:rsidRDefault="00674A6D" w:rsidP="00E80AEC">
      <w:pPr>
        <w:ind w:right="1133"/>
        <w:rPr>
          <w:sz w:val="18"/>
          <w:szCs w:val="18"/>
        </w:rPr>
      </w:pPr>
    </w:p>
    <w:p w14:paraId="64B159F4" w14:textId="5CD59411" w:rsidR="00674A6D" w:rsidRPr="00FB78B0" w:rsidRDefault="00674A6D" w:rsidP="00E80AEC">
      <w:pPr>
        <w:pStyle w:val="Textkrper"/>
        <w:tabs>
          <w:tab w:val="left" w:pos="6946"/>
        </w:tabs>
        <w:ind w:right="1133"/>
        <w:rPr>
          <w:rFonts w:cs="Arial"/>
          <w:sz w:val="18"/>
          <w:szCs w:val="18"/>
        </w:rPr>
      </w:pPr>
      <w:r w:rsidRPr="00FB78B0">
        <w:rPr>
          <w:rFonts w:cs="Arial"/>
          <w:sz w:val="18"/>
          <w:szCs w:val="18"/>
        </w:rPr>
        <w:t xml:space="preserve">Der Verlag Peter Jentschura (gegründet 1982) </w:t>
      </w:r>
      <w:r w:rsidR="003058D3" w:rsidRPr="00FB78B0">
        <w:rPr>
          <w:rFonts w:cs="Arial"/>
          <w:sz w:val="18"/>
          <w:szCs w:val="18"/>
        </w:rPr>
        <w:t xml:space="preserve">mit Sitz in Münster </w:t>
      </w:r>
      <w:r w:rsidRPr="00FB78B0">
        <w:rPr>
          <w:rFonts w:cs="Arial"/>
          <w:sz w:val="18"/>
          <w:szCs w:val="18"/>
        </w:rPr>
        <w:t>verlegt Bücher und Zeitschriften für ‚Leben und Gesundheit‘</w:t>
      </w:r>
      <w:r w:rsidR="003058D3" w:rsidRPr="00FB78B0">
        <w:rPr>
          <w:rFonts w:cs="Arial"/>
          <w:sz w:val="18"/>
          <w:szCs w:val="18"/>
        </w:rPr>
        <w:t>.</w:t>
      </w:r>
      <w:r w:rsidRPr="00FB78B0">
        <w:rPr>
          <w:rFonts w:cs="Arial"/>
          <w:sz w:val="18"/>
          <w:szCs w:val="18"/>
        </w:rPr>
        <w:t xml:space="preserve"> Die publizierten Werke sind Bücher und Broschüren mit Schwerpunkten zu den Themen </w:t>
      </w:r>
      <w:r w:rsidRPr="00FB78B0">
        <w:rPr>
          <w:rFonts w:cs="Arial"/>
          <w:i/>
          <w:sz w:val="18"/>
          <w:szCs w:val="18"/>
        </w:rPr>
        <w:t>Entschlackung, Entsäuerung und Entgiftung</w:t>
      </w:r>
      <w:r w:rsidRPr="00FB78B0">
        <w:rPr>
          <w:rFonts w:cs="Arial"/>
          <w:sz w:val="18"/>
          <w:szCs w:val="18"/>
        </w:rPr>
        <w:t xml:space="preserve"> sowie den </w:t>
      </w:r>
      <w:r w:rsidRPr="00FB78B0">
        <w:rPr>
          <w:rFonts w:cs="Arial"/>
          <w:i/>
          <w:sz w:val="18"/>
          <w:szCs w:val="18"/>
        </w:rPr>
        <w:t>‚Dreisprung der Entschlackung</w:t>
      </w:r>
      <w:r w:rsidRPr="00FB78B0">
        <w:rPr>
          <w:rFonts w:cs="Arial"/>
          <w:sz w:val="18"/>
          <w:szCs w:val="18"/>
        </w:rPr>
        <w:t>‘, eine von Dr. h.c. Peter Jentschura entwickelte dreistufige Methode, den Organismus von Schadstoffen zu befreien, und um Zivilisationskrankheiten entgegenzuwirken bzw. vorzubeugen.</w:t>
      </w:r>
    </w:p>
    <w:p w14:paraId="02D4D1B1" w14:textId="77777777" w:rsidR="00674A6D" w:rsidRPr="00FB78B0" w:rsidRDefault="00674A6D" w:rsidP="00E80AEC">
      <w:pPr>
        <w:pStyle w:val="Textkrper"/>
        <w:ind w:right="1133"/>
        <w:rPr>
          <w:rFonts w:cs="Arial"/>
          <w:sz w:val="18"/>
          <w:szCs w:val="18"/>
        </w:rPr>
      </w:pPr>
    </w:p>
    <w:p w14:paraId="397D23EE" w14:textId="1757AC85" w:rsidR="00674A6D" w:rsidRPr="00FB78B0" w:rsidRDefault="00674A6D" w:rsidP="00E80AEC">
      <w:pPr>
        <w:pStyle w:val="Textkrper"/>
        <w:ind w:right="1133"/>
        <w:rPr>
          <w:rFonts w:cs="Arial"/>
          <w:sz w:val="18"/>
          <w:szCs w:val="18"/>
        </w:rPr>
      </w:pPr>
      <w:r w:rsidRPr="00FB78B0">
        <w:rPr>
          <w:rFonts w:cs="Arial"/>
          <w:sz w:val="18"/>
          <w:szCs w:val="18"/>
        </w:rPr>
        <w:t>Ratgeber zu Ernährung und Körperpflege, zur psychischen Gesundheit und Persönlichkeitsentwicklung runden das Programm ab. D</w:t>
      </w:r>
      <w:r w:rsidR="003058D3" w:rsidRPr="00FB78B0">
        <w:rPr>
          <w:rFonts w:cs="Arial"/>
          <w:sz w:val="18"/>
          <w:szCs w:val="18"/>
        </w:rPr>
        <w:t xml:space="preserve">as Buch </w:t>
      </w:r>
      <w:r w:rsidRPr="00FB78B0">
        <w:rPr>
          <w:rFonts w:cs="Arial"/>
          <w:sz w:val="18"/>
          <w:szCs w:val="18"/>
        </w:rPr>
        <w:t>„Gesundheit durch Entschlackung“ ist mittlerweile in der 21. Auflage erhältlich und gilt als eines der Grundwerke zum Thema Säure-Basen-Haushalt.</w:t>
      </w:r>
    </w:p>
    <w:p w14:paraId="10D836E2" w14:textId="77777777" w:rsidR="00674A6D" w:rsidRPr="00FB78B0" w:rsidRDefault="00674A6D" w:rsidP="00E80AEC">
      <w:pPr>
        <w:pStyle w:val="Textkrper"/>
        <w:ind w:right="1133"/>
        <w:rPr>
          <w:rFonts w:cs="Arial"/>
          <w:sz w:val="18"/>
          <w:szCs w:val="18"/>
        </w:rPr>
      </w:pPr>
    </w:p>
    <w:p w14:paraId="5FDBEB3C" w14:textId="77777777" w:rsidR="003058D3" w:rsidRPr="00FB78B0" w:rsidRDefault="00674A6D" w:rsidP="00E80AEC">
      <w:pPr>
        <w:pStyle w:val="Textkrper"/>
        <w:ind w:right="1133"/>
        <w:rPr>
          <w:rFonts w:cs="Arial"/>
          <w:sz w:val="18"/>
          <w:szCs w:val="18"/>
        </w:rPr>
      </w:pPr>
      <w:r w:rsidRPr="00FB78B0">
        <w:rPr>
          <w:rFonts w:cs="Arial"/>
          <w:sz w:val="18"/>
          <w:szCs w:val="18"/>
        </w:rPr>
        <w:t xml:space="preserve">Mit der Zeitschriftenreihe „Unser Wissen“ widmet sich der Herausgeber </w:t>
      </w:r>
      <w:r w:rsidR="003058D3" w:rsidRPr="00FB78B0">
        <w:rPr>
          <w:rFonts w:cs="Arial"/>
          <w:sz w:val="18"/>
          <w:szCs w:val="18"/>
        </w:rPr>
        <w:br/>
        <w:t xml:space="preserve">Dr. h.c. Peter Jentschura </w:t>
      </w:r>
      <w:r w:rsidRPr="00FB78B0">
        <w:rPr>
          <w:rFonts w:cs="Arial"/>
          <w:sz w:val="18"/>
          <w:szCs w:val="18"/>
        </w:rPr>
        <w:t xml:space="preserve">verschiedenen Themen wie z.B. „Gesund bis ins hohe Alter“ oder „Stoffwechselklippen im Leben der Frau“ und vielen anderen mehr. </w:t>
      </w:r>
    </w:p>
    <w:p w14:paraId="2A11045F" w14:textId="77777777" w:rsidR="003058D3" w:rsidRPr="00FB78B0" w:rsidRDefault="003058D3" w:rsidP="00E80AEC">
      <w:pPr>
        <w:pStyle w:val="Textkrper"/>
        <w:ind w:right="1133"/>
        <w:rPr>
          <w:rFonts w:cs="Arial"/>
          <w:sz w:val="18"/>
          <w:szCs w:val="18"/>
        </w:rPr>
      </w:pPr>
    </w:p>
    <w:p w14:paraId="51BE4947" w14:textId="691F252C" w:rsidR="00674A6D" w:rsidRPr="00FB78B0" w:rsidRDefault="00674A6D" w:rsidP="00E80AEC">
      <w:pPr>
        <w:pStyle w:val="Textkrper"/>
        <w:ind w:right="1133"/>
        <w:rPr>
          <w:rFonts w:cs="Arial"/>
          <w:sz w:val="18"/>
          <w:szCs w:val="18"/>
        </w:rPr>
      </w:pPr>
      <w:r w:rsidRPr="00FB78B0">
        <w:rPr>
          <w:rFonts w:cs="Arial"/>
          <w:sz w:val="18"/>
          <w:szCs w:val="18"/>
        </w:rPr>
        <w:t xml:space="preserve">Erhältlich unter </w:t>
      </w:r>
      <w:hyperlink r:id="rId13" w:history="1">
        <w:r w:rsidRPr="00FB78B0">
          <w:rPr>
            <w:rStyle w:val="Hyperlink"/>
            <w:rFonts w:cs="Arial"/>
            <w:sz w:val="18"/>
            <w:szCs w:val="18"/>
          </w:rPr>
          <w:t>www.verlag-jentschura.de</w:t>
        </w:r>
      </w:hyperlink>
    </w:p>
    <w:p w14:paraId="0ABD3F96" w14:textId="77777777" w:rsidR="00721FFB" w:rsidRPr="00E80AEC" w:rsidRDefault="00721FFB" w:rsidP="00E80AEC">
      <w:pPr>
        <w:ind w:right="1133"/>
        <w:rPr>
          <w:rStyle w:val="Hyperlink"/>
        </w:rPr>
      </w:pPr>
    </w:p>
    <w:p w14:paraId="193D244D" w14:textId="77777777" w:rsidR="00B81121" w:rsidRPr="00E80AEC" w:rsidRDefault="00B81121" w:rsidP="00E80AEC">
      <w:pPr>
        <w:ind w:right="1133"/>
        <w:rPr>
          <w:sz w:val="16"/>
          <w:szCs w:val="16"/>
        </w:rPr>
      </w:pPr>
      <w:r w:rsidRPr="00E80AEC">
        <w:rPr>
          <w:sz w:val="16"/>
          <w:szCs w:val="16"/>
        </w:rPr>
        <w:t>Herausgeber:</w:t>
      </w:r>
    </w:p>
    <w:p w14:paraId="59A66A66" w14:textId="77777777" w:rsidR="00B81121" w:rsidRPr="00E80AEC" w:rsidRDefault="00B81121" w:rsidP="00E80AEC">
      <w:pPr>
        <w:pStyle w:val="RechteSpalte"/>
        <w:ind w:right="1133"/>
        <w:rPr>
          <w:szCs w:val="16"/>
        </w:rPr>
      </w:pPr>
      <w:r w:rsidRPr="00E80AEC">
        <w:rPr>
          <w:szCs w:val="16"/>
        </w:rPr>
        <w:t>Jentschura International GmbH</w:t>
      </w:r>
    </w:p>
    <w:p w14:paraId="604CAF62" w14:textId="77777777" w:rsidR="00B81121" w:rsidRPr="00E80AEC" w:rsidRDefault="00B81121" w:rsidP="00E80AEC">
      <w:pPr>
        <w:pStyle w:val="RechteSpalte"/>
        <w:ind w:right="1133"/>
        <w:rPr>
          <w:szCs w:val="16"/>
        </w:rPr>
      </w:pPr>
      <w:r w:rsidRPr="00E80AEC">
        <w:rPr>
          <w:szCs w:val="16"/>
        </w:rPr>
        <w:t>Otto-Hahn-Straße 22-26</w:t>
      </w:r>
    </w:p>
    <w:p w14:paraId="78F124C1" w14:textId="77777777" w:rsidR="00B81121" w:rsidRPr="00E80AEC" w:rsidRDefault="00B81121" w:rsidP="00E80AEC">
      <w:pPr>
        <w:pStyle w:val="RechteSpalte"/>
        <w:ind w:right="1133"/>
        <w:rPr>
          <w:szCs w:val="16"/>
        </w:rPr>
      </w:pPr>
      <w:r w:rsidRPr="00E80AEC">
        <w:rPr>
          <w:szCs w:val="16"/>
        </w:rPr>
        <w:t>D-48161 Münster</w:t>
      </w:r>
    </w:p>
    <w:p w14:paraId="561BFE5E" w14:textId="77777777" w:rsidR="00B81121" w:rsidRPr="00E80AEC" w:rsidRDefault="00B81121" w:rsidP="00E80AEC">
      <w:pPr>
        <w:pStyle w:val="RechteSpalte"/>
        <w:ind w:right="1133"/>
        <w:rPr>
          <w:szCs w:val="16"/>
        </w:rPr>
      </w:pPr>
      <w:r w:rsidRPr="00E80AEC">
        <w:rPr>
          <w:szCs w:val="16"/>
        </w:rPr>
        <w:t>www.p-jentschura.com</w:t>
      </w:r>
    </w:p>
    <w:p w14:paraId="0AFA388A" w14:textId="77777777" w:rsidR="00B81121" w:rsidRPr="00E80AEC" w:rsidRDefault="00B81121" w:rsidP="00E80AEC">
      <w:pPr>
        <w:pStyle w:val="RechteSpalte"/>
        <w:ind w:right="1133"/>
        <w:rPr>
          <w:szCs w:val="16"/>
        </w:rPr>
      </w:pPr>
    </w:p>
    <w:p w14:paraId="3C57B82F" w14:textId="77777777" w:rsidR="00B81121" w:rsidRPr="00E80AEC" w:rsidRDefault="00B81121" w:rsidP="00E80AEC">
      <w:pPr>
        <w:pStyle w:val="RechteSpalte"/>
        <w:ind w:right="1133"/>
        <w:rPr>
          <w:szCs w:val="16"/>
        </w:rPr>
      </w:pPr>
      <w:r w:rsidRPr="00E80AEC">
        <w:rPr>
          <w:szCs w:val="16"/>
        </w:rPr>
        <w:t>Ansprechpartnerin:</w:t>
      </w:r>
    </w:p>
    <w:p w14:paraId="0C41C9CE" w14:textId="77777777" w:rsidR="00B81121" w:rsidRPr="00E80AEC" w:rsidRDefault="00B81121" w:rsidP="00E80AEC">
      <w:pPr>
        <w:pStyle w:val="RechteSpalte"/>
        <w:ind w:right="1133"/>
        <w:rPr>
          <w:szCs w:val="16"/>
        </w:rPr>
      </w:pPr>
      <w:r w:rsidRPr="00E80AEC">
        <w:rPr>
          <w:szCs w:val="16"/>
        </w:rPr>
        <w:t>Christine Elkemann</w:t>
      </w:r>
    </w:p>
    <w:p w14:paraId="52E7986F" w14:textId="77777777" w:rsidR="00B81121" w:rsidRPr="00E80AEC" w:rsidRDefault="00B81121" w:rsidP="00E80AEC">
      <w:pPr>
        <w:pStyle w:val="RechteSpalte"/>
        <w:ind w:right="1133"/>
        <w:rPr>
          <w:szCs w:val="16"/>
        </w:rPr>
      </w:pPr>
      <w:r w:rsidRPr="00E80AEC">
        <w:rPr>
          <w:szCs w:val="16"/>
        </w:rPr>
        <w:t xml:space="preserve">Senior Communications Manager </w:t>
      </w:r>
    </w:p>
    <w:p w14:paraId="19CFC7CC" w14:textId="77777777" w:rsidR="00B81121" w:rsidRPr="00E80AEC" w:rsidRDefault="00B81121" w:rsidP="00E80AEC">
      <w:pPr>
        <w:pStyle w:val="RechteSpalte"/>
        <w:ind w:right="1133"/>
        <w:rPr>
          <w:szCs w:val="16"/>
        </w:rPr>
      </w:pPr>
    </w:p>
    <w:p w14:paraId="53309F0C" w14:textId="77777777" w:rsidR="0036736D" w:rsidRPr="00E80AEC" w:rsidRDefault="00B81121" w:rsidP="00E80AEC">
      <w:pPr>
        <w:pStyle w:val="RechteSpalte"/>
        <w:ind w:right="1133"/>
        <w:rPr>
          <w:szCs w:val="16"/>
        </w:rPr>
      </w:pPr>
      <w:r w:rsidRPr="00E80AEC">
        <w:rPr>
          <w:szCs w:val="16"/>
        </w:rPr>
        <w:t xml:space="preserve">Tel: +49 (0) 25 34 - 97 44 </w:t>
      </w:r>
      <w:r w:rsidR="0036736D" w:rsidRPr="00E80AEC">
        <w:rPr>
          <w:szCs w:val="16"/>
        </w:rPr>
        <w:t>–</w:t>
      </w:r>
      <w:r w:rsidRPr="00E80AEC">
        <w:rPr>
          <w:szCs w:val="16"/>
        </w:rPr>
        <w:t xml:space="preserve"> 171</w:t>
      </w:r>
    </w:p>
    <w:p w14:paraId="0B526335" w14:textId="77777777" w:rsidR="00B81121" w:rsidRPr="00E80AEC" w:rsidRDefault="00B81121" w:rsidP="00E80AEC">
      <w:pPr>
        <w:pStyle w:val="RechteSpalte"/>
        <w:ind w:right="1133"/>
        <w:rPr>
          <w:szCs w:val="16"/>
        </w:rPr>
      </w:pPr>
      <w:r w:rsidRPr="00E80AEC">
        <w:rPr>
          <w:szCs w:val="16"/>
        </w:rPr>
        <w:t>Fax: +49 (0) 25 34 - 97 44 - 4172</w:t>
      </w:r>
    </w:p>
    <w:p w14:paraId="72B4A58B" w14:textId="77777777" w:rsidR="00B81121" w:rsidRPr="00E80AEC" w:rsidRDefault="00B81121" w:rsidP="00E80AEC">
      <w:pPr>
        <w:pStyle w:val="RechteSpalte"/>
        <w:ind w:right="1133"/>
        <w:rPr>
          <w:szCs w:val="16"/>
        </w:rPr>
      </w:pPr>
      <w:r w:rsidRPr="00E80AEC">
        <w:rPr>
          <w:szCs w:val="16"/>
        </w:rPr>
        <w:t xml:space="preserve">E-Mail: </w:t>
      </w:r>
      <w:hyperlink r:id="rId14" w:history="1">
        <w:r w:rsidRPr="00E80AEC">
          <w:rPr>
            <w:rStyle w:val="Hyperlink"/>
            <w:szCs w:val="16"/>
          </w:rPr>
          <w:t>celkemann@p-jentschura.com</w:t>
        </w:r>
      </w:hyperlink>
    </w:p>
    <w:p w14:paraId="173FB5AB" w14:textId="77777777" w:rsidR="00B81121" w:rsidRPr="00E80AEC" w:rsidRDefault="00B81121" w:rsidP="00E80AEC">
      <w:pPr>
        <w:pStyle w:val="RechteSpalte"/>
        <w:ind w:right="1133"/>
        <w:rPr>
          <w:sz w:val="18"/>
          <w:szCs w:val="18"/>
        </w:rPr>
      </w:pPr>
    </w:p>
    <w:p w14:paraId="02291174" w14:textId="77777777" w:rsidR="004A6408" w:rsidRPr="00E80AEC" w:rsidRDefault="00FB44BB" w:rsidP="00E80AEC">
      <w:pPr>
        <w:pStyle w:val="RechteSpalte"/>
        <w:ind w:right="1133"/>
        <w:rPr>
          <w:sz w:val="18"/>
          <w:szCs w:val="18"/>
        </w:rPr>
      </w:pPr>
      <w:r w:rsidRPr="00E80AEC">
        <w:rPr>
          <w:noProof/>
          <w:sz w:val="18"/>
          <w:szCs w:val="18"/>
          <w:lang w:eastAsia="de-DE"/>
        </w:rPr>
        <w:drawing>
          <wp:inline distT="0" distB="0" distL="0" distR="0" wp14:anchorId="7C8F48AF" wp14:editId="1FE44E99">
            <wp:extent cx="971550" cy="323850"/>
            <wp:effectExtent l="0" t="0" r="0" b="0"/>
            <wp:docPr id="2" name="Bild 1" descr="F:\Unternehmenskommunikation\Desktop_Unterlagen_2012\erst_versorgung\social_me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F:\Unternehmenskommunikation\Desktop_Unterlagen_2012\erst_versorgung\social_media.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71550" cy="323850"/>
                    </a:xfrm>
                    <a:prstGeom prst="rect">
                      <a:avLst/>
                    </a:prstGeom>
                    <a:noFill/>
                    <a:ln>
                      <a:noFill/>
                    </a:ln>
                  </pic:spPr>
                </pic:pic>
              </a:graphicData>
            </a:graphic>
          </wp:inline>
        </w:drawing>
      </w:r>
      <w:r w:rsidR="00B81121" w:rsidRPr="00E80AEC">
        <w:rPr>
          <w:noProof/>
          <w:sz w:val="18"/>
          <w:szCs w:val="18"/>
          <w:lang w:eastAsia="de-DE"/>
        </w:rPr>
        <w:t xml:space="preserve">        </w:t>
      </w:r>
    </w:p>
    <w:sectPr w:rsidR="004A6408" w:rsidRPr="00E80AEC" w:rsidSect="001D4633">
      <w:headerReference w:type="default" r:id="rId16"/>
      <w:pgSz w:w="11906" w:h="16838"/>
      <w:pgMar w:top="3686" w:right="1134" w:bottom="1377" w:left="1134" w:header="624"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7596A" w14:textId="77777777" w:rsidR="00D6282E" w:rsidRDefault="00D6282E">
      <w:pPr>
        <w:spacing w:line="240" w:lineRule="auto"/>
      </w:pPr>
      <w:r>
        <w:separator/>
      </w:r>
    </w:p>
  </w:endnote>
  <w:endnote w:type="continuationSeparator" w:id="0">
    <w:p w14:paraId="6D41BDCC" w14:textId="77777777" w:rsidR="00D6282E" w:rsidRDefault="00D628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6D169" w14:textId="77777777" w:rsidR="00D6282E" w:rsidRDefault="00D6282E">
      <w:pPr>
        <w:spacing w:line="240" w:lineRule="auto"/>
      </w:pPr>
      <w:r>
        <w:separator/>
      </w:r>
    </w:p>
  </w:footnote>
  <w:footnote w:type="continuationSeparator" w:id="0">
    <w:p w14:paraId="252C02F3" w14:textId="77777777" w:rsidR="00D6282E" w:rsidRDefault="00D6282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AE8E0" w14:textId="77777777" w:rsidR="004F6034" w:rsidRDefault="004F6034">
    <w:pPr>
      <w:pStyle w:val="Kopfzeile"/>
      <w:rPr>
        <w:b/>
        <w:sz w:val="35"/>
      </w:rPr>
    </w:pPr>
    <w:r>
      <w:rPr>
        <w:rStyle w:val="Seitenzahl"/>
        <w:b/>
        <w:sz w:val="16"/>
      </w:rPr>
      <w:t xml:space="preserve">Seite </w:t>
    </w:r>
    <w:r>
      <w:rPr>
        <w:rStyle w:val="Seitenzahl"/>
        <w:b/>
        <w:sz w:val="16"/>
      </w:rPr>
      <w:fldChar w:fldCharType="begin"/>
    </w:r>
    <w:r>
      <w:rPr>
        <w:rStyle w:val="Seitenzahl"/>
        <w:b/>
        <w:sz w:val="16"/>
      </w:rPr>
      <w:instrText xml:space="preserve"> PAGE </w:instrText>
    </w:r>
    <w:r>
      <w:rPr>
        <w:rStyle w:val="Seitenzahl"/>
        <w:b/>
        <w:sz w:val="16"/>
      </w:rPr>
      <w:fldChar w:fldCharType="separate"/>
    </w:r>
    <w:r w:rsidR="00630FEE">
      <w:rPr>
        <w:rStyle w:val="Seitenzahl"/>
        <w:b/>
        <w:noProof/>
        <w:sz w:val="16"/>
      </w:rPr>
      <w:t>3</w:t>
    </w:r>
    <w:r>
      <w:rPr>
        <w:rStyle w:val="Seitenzahl"/>
        <w:b/>
        <w:sz w:val="16"/>
      </w:rPr>
      <w:fldChar w:fldCharType="end"/>
    </w:r>
    <w:r>
      <w:rPr>
        <w:rStyle w:val="Seitenzahl"/>
        <w:b/>
        <w:sz w:val="16"/>
      </w:rPr>
      <w:t xml:space="preserve"> von </w:t>
    </w:r>
    <w:r>
      <w:rPr>
        <w:rStyle w:val="Seitenzahl"/>
        <w:b/>
        <w:sz w:val="16"/>
      </w:rPr>
      <w:fldChar w:fldCharType="begin"/>
    </w:r>
    <w:r>
      <w:rPr>
        <w:rStyle w:val="Seitenzahl"/>
        <w:b/>
        <w:sz w:val="16"/>
      </w:rPr>
      <w:instrText xml:space="preserve"> NUMPAGES \*Arabic </w:instrText>
    </w:r>
    <w:r>
      <w:rPr>
        <w:rStyle w:val="Seitenzahl"/>
        <w:b/>
        <w:sz w:val="16"/>
      </w:rPr>
      <w:fldChar w:fldCharType="separate"/>
    </w:r>
    <w:r w:rsidR="00630FEE">
      <w:rPr>
        <w:rStyle w:val="Seitenzahl"/>
        <w:b/>
        <w:noProof/>
        <w:sz w:val="16"/>
      </w:rPr>
      <w:t>3</w:t>
    </w:r>
    <w:r>
      <w:rPr>
        <w:rStyle w:val="Seitenzahl"/>
        <w:b/>
        <w:sz w:val="16"/>
      </w:rPr>
      <w:fldChar w:fldCharType="end"/>
    </w:r>
    <w:r>
      <w:rPr>
        <w:b/>
        <w:sz w:val="35"/>
      </w:rPr>
      <w:t xml:space="preserve">                                      </w:t>
    </w:r>
  </w:p>
  <w:p w14:paraId="3754C5B9" w14:textId="77777777" w:rsidR="004F6034" w:rsidRDefault="004F6034">
    <w:pPr>
      <w:pStyle w:val="Kopfzeile"/>
      <w:tabs>
        <w:tab w:val="left" w:pos="6555"/>
      </w:tabs>
      <w:rPr>
        <w:b/>
        <w:sz w:val="35"/>
      </w:rPr>
    </w:pPr>
    <w:r>
      <w:rPr>
        <w:b/>
        <w:sz w:val="35"/>
      </w:rPr>
      <w:tab/>
    </w:r>
    <w:r>
      <w:rPr>
        <w:b/>
        <w:sz w:val="35"/>
      </w:rPr>
      <w:tab/>
    </w:r>
    <w:r>
      <w:rPr>
        <w:b/>
        <w:sz w:val="35"/>
      </w:rPr>
      <w:tab/>
      <w:t xml:space="preserve">    </w:t>
    </w:r>
    <w:r w:rsidR="00AB50B1">
      <w:rPr>
        <w:b/>
        <w:noProof/>
        <w:sz w:val="35"/>
        <w:lang w:eastAsia="de-DE"/>
      </w:rPr>
      <w:drawing>
        <wp:inline distT="0" distB="0" distL="0" distR="0" wp14:anchorId="70258BD0" wp14:editId="6B71B0AF">
          <wp:extent cx="1333500" cy="4953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95300"/>
                  </a:xfrm>
                  <a:prstGeom prst="rect">
                    <a:avLst/>
                  </a:prstGeom>
                  <a:solidFill>
                    <a:srgbClr val="FFFFFF"/>
                  </a:solidFill>
                  <a:ln>
                    <a:noFill/>
                  </a:ln>
                </pic:spPr>
              </pic:pic>
            </a:graphicData>
          </a:graphic>
        </wp:inline>
      </w:drawing>
    </w:r>
    <w:r>
      <w:rPr>
        <w:b/>
        <w:sz w:val="35"/>
      </w:rPr>
      <w:t xml:space="preserve">       </w:t>
    </w:r>
  </w:p>
  <w:p w14:paraId="4A3216B5" w14:textId="77777777" w:rsidR="004F6034" w:rsidRDefault="004F6034">
    <w:pPr>
      <w:rPr>
        <w:b/>
        <w:sz w:val="35"/>
      </w:rPr>
    </w:pPr>
    <w:r>
      <w:rPr>
        <w:sz w:val="40"/>
        <w:szCs w:val="40"/>
      </w:rPr>
      <w:t>Presseinformation</w:t>
    </w:r>
    <w:r>
      <w:rPr>
        <w:b/>
        <w:sz w:val="35"/>
      </w:rPr>
      <w:tab/>
      <w:t xml:space="preserve"> </w:t>
    </w:r>
    <w:r>
      <w:rPr>
        <w:b/>
        <w:sz w:val="35"/>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432" w:hanging="432"/>
      </w:pPr>
    </w:lvl>
    <w:lvl w:ilvl="1">
      <w:start w:val="1"/>
      <w:numFmt w:val="none"/>
      <w:pStyle w:val="berschrift2"/>
      <w:suff w:val="nothing"/>
      <w:lvlText w:val=""/>
      <w:lvlJc w:val="left"/>
      <w:pPr>
        <w:tabs>
          <w:tab w:val="num" w:pos="0"/>
        </w:tabs>
        <w:ind w:left="576" w:hanging="576"/>
      </w:pPr>
    </w:lvl>
    <w:lvl w:ilvl="2">
      <w:start w:val="1"/>
      <w:numFmt w:val="none"/>
      <w:pStyle w:val="berschrift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B862107"/>
    <w:multiLevelType w:val="hybridMultilevel"/>
    <w:tmpl w:val="38767822"/>
    <w:lvl w:ilvl="0" w:tplc="B88A3F84">
      <w:start w:val="16"/>
      <w:numFmt w:val="bullet"/>
      <w:lvlText w:val="-"/>
      <w:lvlJc w:val="left"/>
      <w:pPr>
        <w:ind w:left="720" w:hanging="360"/>
      </w:pPr>
      <w:rPr>
        <w:rFonts w:ascii="Verdana" w:eastAsia="Times New Roman"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F523412"/>
    <w:multiLevelType w:val="hybridMultilevel"/>
    <w:tmpl w:val="A9E0960C"/>
    <w:lvl w:ilvl="0" w:tplc="C2D4B036">
      <w:numFmt w:val="bullet"/>
      <w:lvlText w:val="-"/>
      <w:lvlJc w:val="left"/>
      <w:pPr>
        <w:ind w:left="720" w:hanging="360"/>
      </w:pPr>
      <w:rPr>
        <w:rFonts w:ascii="Verdana" w:eastAsia="Times New Roman"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95A614D"/>
    <w:multiLevelType w:val="hybridMultilevel"/>
    <w:tmpl w:val="3F5072C8"/>
    <w:lvl w:ilvl="0" w:tplc="B65C998C">
      <w:numFmt w:val="bullet"/>
      <w:lvlText w:val="-"/>
      <w:lvlJc w:val="left"/>
      <w:pPr>
        <w:ind w:left="720" w:hanging="360"/>
      </w:pPr>
      <w:rPr>
        <w:rFonts w:ascii="Verdana" w:eastAsia="Times New Roman"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8D50A85"/>
    <w:multiLevelType w:val="hybridMultilevel"/>
    <w:tmpl w:val="DD28C4D0"/>
    <w:lvl w:ilvl="0" w:tplc="DEBEDDEA">
      <w:start w:val="16"/>
      <w:numFmt w:val="bullet"/>
      <w:lvlText w:val="-"/>
      <w:lvlJc w:val="left"/>
      <w:pPr>
        <w:ind w:left="720" w:hanging="360"/>
      </w:pPr>
      <w:rPr>
        <w:rFonts w:ascii="Verdana" w:eastAsia="Times New Roman"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B404EF8"/>
    <w:multiLevelType w:val="hybridMultilevel"/>
    <w:tmpl w:val="5122D782"/>
    <w:lvl w:ilvl="0" w:tplc="D17045C0">
      <w:numFmt w:val="bullet"/>
      <w:lvlText w:val="-"/>
      <w:lvlJc w:val="left"/>
      <w:pPr>
        <w:ind w:left="720" w:hanging="360"/>
      </w:pPr>
      <w:rPr>
        <w:rFonts w:ascii="Verdana" w:eastAsia="Times New Roman"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C343AE7"/>
    <w:multiLevelType w:val="hybridMultilevel"/>
    <w:tmpl w:val="A8EAC6BA"/>
    <w:lvl w:ilvl="0" w:tplc="8D5A2570">
      <w:numFmt w:val="bullet"/>
      <w:lvlText w:val="-"/>
      <w:lvlJc w:val="left"/>
      <w:pPr>
        <w:ind w:left="720" w:hanging="360"/>
      </w:pPr>
      <w:rPr>
        <w:rFonts w:ascii="Verdana" w:eastAsia="Times New Roman"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56204916">
    <w:abstractNumId w:val="0"/>
  </w:num>
  <w:num w:numId="2" w16cid:durableId="109059660">
    <w:abstractNumId w:val="1"/>
  </w:num>
  <w:num w:numId="3" w16cid:durableId="1130517655">
    <w:abstractNumId w:val="5"/>
  </w:num>
  <w:num w:numId="4" w16cid:durableId="1347828111">
    <w:abstractNumId w:val="2"/>
  </w:num>
  <w:num w:numId="5" w16cid:durableId="321011724">
    <w:abstractNumId w:val="3"/>
  </w:num>
  <w:num w:numId="6" w16cid:durableId="1040012563">
    <w:abstractNumId w:val="4"/>
  </w:num>
  <w:num w:numId="7" w16cid:durableId="6480250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4817">
      <o:colormenu v:ext="edit" fillcolor="none [4]" strokecolor="none [1]" shadowcolor="none [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EB6"/>
    <w:rsid w:val="0000209E"/>
    <w:rsid w:val="00014314"/>
    <w:rsid w:val="00021DAE"/>
    <w:rsid w:val="00023459"/>
    <w:rsid w:val="00033439"/>
    <w:rsid w:val="00040011"/>
    <w:rsid w:val="000422BD"/>
    <w:rsid w:val="000572B3"/>
    <w:rsid w:val="0008623F"/>
    <w:rsid w:val="0009766D"/>
    <w:rsid w:val="000B062C"/>
    <w:rsid w:val="000C2F39"/>
    <w:rsid w:val="000D3FF4"/>
    <w:rsid w:val="000F5693"/>
    <w:rsid w:val="001032E4"/>
    <w:rsid w:val="00116A41"/>
    <w:rsid w:val="00120581"/>
    <w:rsid w:val="00130403"/>
    <w:rsid w:val="001315FF"/>
    <w:rsid w:val="00142E05"/>
    <w:rsid w:val="00144902"/>
    <w:rsid w:val="0014651B"/>
    <w:rsid w:val="001B5EF0"/>
    <w:rsid w:val="001C1DEC"/>
    <w:rsid w:val="001D4633"/>
    <w:rsid w:val="001D51BD"/>
    <w:rsid w:val="001E2B27"/>
    <w:rsid w:val="001E72BF"/>
    <w:rsid w:val="00203E8E"/>
    <w:rsid w:val="00211DB1"/>
    <w:rsid w:val="00213E9A"/>
    <w:rsid w:val="002146C4"/>
    <w:rsid w:val="002173B9"/>
    <w:rsid w:val="00233A3E"/>
    <w:rsid w:val="002436B0"/>
    <w:rsid w:val="0025434A"/>
    <w:rsid w:val="0027639C"/>
    <w:rsid w:val="00283BA4"/>
    <w:rsid w:val="0028417D"/>
    <w:rsid w:val="002864EB"/>
    <w:rsid w:val="0029007E"/>
    <w:rsid w:val="00296F92"/>
    <w:rsid w:val="002A5D22"/>
    <w:rsid w:val="002B31DA"/>
    <w:rsid w:val="002B47AF"/>
    <w:rsid w:val="002B5D19"/>
    <w:rsid w:val="003058D3"/>
    <w:rsid w:val="00306A17"/>
    <w:rsid w:val="00311982"/>
    <w:rsid w:val="003229FC"/>
    <w:rsid w:val="0033409F"/>
    <w:rsid w:val="0033481F"/>
    <w:rsid w:val="0033552F"/>
    <w:rsid w:val="00353166"/>
    <w:rsid w:val="0036736D"/>
    <w:rsid w:val="00367435"/>
    <w:rsid w:val="00370BD6"/>
    <w:rsid w:val="00377D52"/>
    <w:rsid w:val="0038067B"/>
    <w:rsid w:val="00381A00"/>
    <w:rsid w:val="003856D2"/>
    <w:rsid w:val="003B300C"/>
    <w:rsid w:val="003B5C25"/>
    <w:rsid w:val="003B77B7"/>
    <w:rsid w:val="003D261F"/>
    <w:rsid w:val="003E7D30"/>
    <w:rsid w:val="003F4570"/>
    <w:rsid w:val="00400D68"/>
    <w:rsid w:val="00414B00"/>
    <w:rsid w:val="004407E4"/>
    <w:rsid w:val="004A3675"/>
    <w:rsid w:val="004A6408"/>
    <w:rsid w:val="004B1165"/>
    <w:rsid w:val="004C14A0"/>
    <w:rsid w:val="004C299F"/>
    <w:rsid w:val="004C4192"/>
    <w:rsid w:val="004E06AD"/>
    <w:rsid w:val="004F23FB"/>
    <w:rsid w:val="004F6034"/>
    <w:rsid w:val="004F7FAA"/>
    <w:rsid w:val="00504037"/>
    <w:rsid w:val="00517710"/>
    <w:rsid w:val="00537B6F"/>
    <w:rsid w:val="00546973"/>
    <w:rsid w:val="00565388"/>
    <w:rsid w:val="005814EE"/>
    <w:rsid w:val="00581F8D"/>
    <w:rsid w:val="00587DF0"/>
    <w:rsid w:val="005B1D56"/>
    <w:rsid w:val="005B66A0"/>
    <w:rsid w:val="005F010A"/>
    <w:rsid w:val="005F57E8"/>
    <w:rsid w:val="00610A66"/>
    <w:rsid w:val="00612DE0"/>
    <w:rsid w:val="00613DC9"/>
    <w:rsid w:val="00617965"/>
    <w:rsid w:val="00630FEE"/>
    <w:rsid w:val="00674A6D"/>
    <w:rsid w:val="0067514A"/>
    <w:rsid w:val="006831E8"/>
    <w:rsid w:val="00685B9B"/>
    <w:rsid w:val="006931D8"/>
    <w:rsid w:val="00695E0E"/>
    <w:rsid w:val="006A722D"/>
    <w:rsid w:val="006A73E1"/>
    <w:rsid w:val="006B4648"/>
    <w:rsid w:val="006C6688"/>
    <w:rsid w:val="006D7818"/>
    <w:rsid w:val="006E5EB7"/>
    <w:rsid w:val="006F13DA"/>
    <w:rsid w:val="006F3342"/>
    <w:rsid w:val="007053D1"/>
    <w:rsid w:val="0070741F"/>
    <w:rsid w:val="007158DA"/>
    <w:rsid w:val="00717BC3"/>
    <w:rsid w:val="00721FFB"/>
    <w:rsid w:val="00727A1D"/>
    <w:rsid w:val="0074286B"/>
    <w:rsid w:val="00746081"/>
    <w:rsid w:val="0074748F"/>
    <w:rsid w:val="00767B11"/>
    <w:rsid w:val="00787235"/>
    <w:rsid w:val="007878A6"/>
    <w:rsid w:val="00787E31"/>
    <w:rsid w:val="00791B92"/>
    <w:rsid w:val="007A5EB6"/>
    <w:rsid w:val="007C3C0D"/>
    <w:rsid w:val="007C7706"/>
    <w:rsid w:val="007E5B59"/>
    <w:rsid w:val="007E5F20"/>
    <w:rsid w:val="007E6F78"/>
    <w:rsid w:val="0081235D"/>
    <w:rsid w:val="00820F51"/>
    <w:rsid w:val="00823EB6"/>
    <w:rsid w:val="00832B46"/>
    <w:rsid w:val="008376D4"/>
    <w:rsid w:val="0084518E"/>
    <w:rsid w:val="00846227"/>
    <w:rsid w:val="008568A0"/>
    <w:rsid w:val="00860918"/>
    <w:rsid w:val="00866682"/>
    <w:rsid w:val="008B6AE1"/>
    <w:rsid w:val="008C2B09"/>
    <w:rsid w:val="008D1282"/>
    <w:rsid w:val="008D47CE"/>
    <w:rsid w:val="009044CD"/>
    <w:rsid w:val="00923987"/>
    <w:rsid w:val="00926AB8"/>
    <w:rsid w:val="00932458"/>
    <w:rsid w:val="009403A9"/>
    <w:rsid w:val="00944C98"/>
    <w:rsid w:val="009450D3"/>
    <w:rsid w:val="009469B5"/>
    <w:rsid w:val="00971E2D"/>
    <w:rsid w:val="00974B27"/>
    <w:rsid w:val="009A2AE2"/>
    <w:rsid w:val="009B64DA"/>
    <w:rsid w:val="009C6BB9"/>
    <w:rsid w:val="009F5370"/>
    <w:rsid w:val="00A00850"/>
    <w:rsid w:val="00A04B7D"/>
    <w:rsid w:val="00A54589"/>
    <w:rsid w:val="00A63470"/>
    <w:rsid w:val="00A67173"/>
    <w:rsid w:val="00A71408"/>
    <w:rsid w:val="00A810A1"/>
    <w:rsid w:val="00AA5409"/>
    <w:rsid w:val="00AB50B1"/>
    <w:rsid w:val="00AD3474"/>
    <w:rsid w:val="00AE1742"/>
    <w:rsid w:val="00AE5B0D"/>
    <w:rsid w:val="00B030E1"/>
    <w:rsid w:val="00B04023"/>
    <w:rsid w:val="00B049BF"/>
    <w:rsid w:val="00B31928"/>
    <w:rsid w:val="00B375B2"/>
    <w:rsid w:val="00B57F3F"/>
    <w:rsid w:val="00B66BAD"/>
    <w:rsid w:val="00B75BE6"/>
    <w:rsid w:val="00B8065A"/>
    <w:rsid w:val="00B81121"/>
    <w:rsid w:val="00B86571"/>
    <w:rsid w:val="00B951EA"/>
    <w:rsid w:val="00BA74B3"/>
    <w:rsid w:val="00BB0812"/>
    <w:rsid w:val="00BB17FD"/>
    <w:rsid w:val="00BB69EC"/>
    <w:rsid w:val="00BC0896"/>
    <w:rsid w:val="00BC36A7"/>
    <w:rsid w:val="00BC552B"/>
    <w:rsid w:val="00BD3870"/>
    <w:rsid w:val="00BE1D1E"/>
    <w:rsid w:val="00BE2071"/>
    <w:rsid w:val="00BF7177"/>
    <w:rsid w:val="00BF7A84"/>
    <w:rsid w:val="00C012AA"/>
    <w:rsid w:val="00C027F5"/>
    <w:rsid w:val="00C22979"/>
    <w:rsid w:val="00C34799"/>
    <w:rsid w:val="00C436EF"/>
    <w:rsid w:val="00C4405A"/>
    <w:rsid w:val="00C559CC"/>
    <w:rsid w:val="00C60D39"/>
    <w:rsid w:val="00C76E6B"/>
    <w:rsid w:val="00C83AA4"/>
    <w:rsid w:val="00C9050A"/>
    <w:rsid w:val="00CA3219"/>
    <w:rsid w:val="00CC3175"/>
    <w:rsid w:val="00CD1191"/>
    <w:rsid w:val="00CD1FF6"/>
    <w:rsid w:val="00CE6401"/>
    <w:rsid w:val="00D07943"/>
    <w:rsid w:val="00D103DD"/>
    <w:rsid w:val="00D17F08"/>
    <w:rsid w:val="00D25AD4"/>
    <w:rsid w:val="00D50FA6"/>
    <w:rsid w:val="00D5609E"/>
    <w:rsid w:val="00D57B15"/>
    <w:rsid w:val="00D6282E"/>
    <w:rsid w:val="00D634D3"/>
    <w:rsid w:val="00D773EA"/>
    <w:rsid w:val="00D90923"/>
    <w:rsid w:val="00D97092"/>
    <w:rsid w:val="00DB52FA"/>
    <w:rsid w:val="00DC4DD1"/>
    <w:rsid w:val="00DC5C3D"/>
    <w:rsid w:val="00DC78BD"/>
    <w:rsid w:val="00DD555B"/>
    <w:rsid w:val="00DD6BF2"/>
    <w:rsid w:val="00DF33A1"/>
    <w:rsid w:val="00E1415C"/>
    <w:rsid w:val="00E158C3"/>
    <w:rsid w:val="00E249F6"/>
    <w:rsid w:val="00E27DE9"/>
    <w:rsid w:val="00E80AEC"/>
    <w:rsid w:val="00E851FE"/>
    <w:rsid w:val="00E95699"/>
    <w:rsid w:val="00EA789A"/>
    <w:rsid w:val="00EB0095"/>
    <w:rsid w:val="00EB3FCC"/>
    <w:rsid w:val="00EB401B"/>
    <w:rsid w:val="00EC2626"/>
    <w:rsid w:val="00ED0329"/>
    <w:rsid w:val="00ED1F83"/>
    <w:rsid w:val="00EE1D79"/>
    <w:rsid w:val="00EF0E25"/>
    <w:rsid w:val="00EF77A1"/>
    <w:rsid w:val="00F0217F"/>
    <w:rsid w:val="00F1111A"/>
    <w:rsid w:val="00F21F22"/>
    <w:rsid w:val="00F2234E"/>
    <w:rsid w:val="00F3648E"/>
    <w:rsid w:val="00F4616A"/>
    <w:rsid w:val="00F524D4"/>
    <w:rsid w:val="00F6088B"/>
    <w:rsid w:val="00F8514C"/>
    <w:rsid w:val="00F92277"/>
    <w:rsid w:val="00FA0F47"/>
    <w:rsid w:val="00FA3B6F"/>
    <w:rsid w:val="00FA79E4"/>
    <w:rsid w:val="00FB44BB"/>
    <w:rsid w:val="00FB78B0"/>
    <w:rsid w:val="00FC09E2"/>
    <w:rsid w:val="00FC682F"/>
    <w:rsid w:val="00FC6D66"/>
    <w:rsid w:val="00FD0EA6"/>
    <w:rsid w:val="00FE1981"/>
    <w:rsid w:val="00FE42A9"/>
    <w:rsid w:val="00FE4C92"/>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34817">
      <o:colormenu v:ext="edit" fillcolor="none [4]" strokecolor="none [1]" shadowcolor="none [2]"/>
    </o:shapedefaults>
    <o:shapelayout v:ext="edit">
      <o:idmap v:ext="edit" data="1"/>
    </o:shapelayout>
  </w:shapeDefaults>
  <w:doNotEmbedSmartTags/>
  <w:decimalSymbol w:val=","/>
  <w:listSeparator w:val=";"/>
  <w14:docId w14:val="6122C1F1"/>
  <w15:chartTrackingRefBased/>
  <w15:docId w15:val="{35CE7624-E60C-4A2C-844C-D8BF443F8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spacing w:line="360" w:lineRule="auto"/>
      <w:ind w:right="2835"/>
    </w:pPr>
    <w:rPr>
      <w:rFonts w:ascii="Verdana" w:hAnsi="Verdana"/>
      <w:lang w:eastAsia="ar-SA"/>
    </w:rPr>
  </w:style>
  <w:style w:type="paragraph" w:styleId="berschrift1">
    <w:name w:val="heading 1"/>
    <w:basedOn w:val="Standard"/>
    <w:next w:val="Standard"/>
    <w:qFormat/>
    <w:pPr>
      <w:keepNext/>
      <w:numPr>
        <w:numId w:val="1"/>
      </w:numPr>
      <w:spacing w:line="264" w:lineRule="auto"/>
      <w:outlineLvl w:val="0"/>
    </w:pPr>
    <w:rPr>
      <w:b/>
      <w:bCs/>
      <w:u w:val="single"/>
    </w:rPr>
  </w:style>
  <w:style w:type="paragraph" w:styleId="berschrift2">
    <w:name w:val="heading 2"/>
    <w:basedOn w:val="Standard"/>
    <w:next w:val="Standard"/>
    <w:qFormat/>
    <w:pPr>
      <w:keepNext/>
      <w:numPr>
        <w:ilvl w:val="1"/>
        <w:numId w:val="1"/>
      </w:numPr>
      <w:ind w:left="0" w:firstLine="0"/>
      <w:outlineLvl w:val="1"/>
    </w:pPr>
    <w:rPr>
      <w:b/>
      <w:bCs/>
      <w:u w:val="single"/>
    </w:rPr>
  </w:style>
  <w:style w:type="paragraph" w:styleId="berschrift3">
    <w:name w:val="heading 3"/>
    <w:basedOn w:val="Standard"/>
    <w:next w:val="Textkrper"/>
    <w:qFormat/>
    <w:pPr>
      <w:numPr>
        <w:ilvl w:val="2"/>
        <w:numId w:val="1"/>
      </w:numPr>
      <w:spacing w:before="100" w:after="100" w:line="240" w:lineRule="auto"/>
      <w:ind w:left="0" w:right="0" w:firstLine="0"/>
      <w:outlineLvl w:val="2"/>
    </w:pPr>
    <w:rPr>
      <w:rFonts w:ascii="Arial Unicode MS" w:eastAsia="Arial Unicode MS" w:hAnsi="Arial Unicode MS" w:cs="Arial Unicode MS"/>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8Num1z0">
    <w:name w:val="WW8Num1z0"/>
    <w:rPr>
      <w:rFonts w:ascii="Symbol" w:hAnsi="Symbol"/>
    </w:rPr>
  </w:style>
  <w:style w:type="character" w:customStyle="1" w:styleId="WW8Num1z2">
    <w:name w:val="WW8Num1z2"/>
    <w:rPr>
      <w:rFonts w:ascii="Courier New" w:hAnsi="Courier New" w:cs="Courier New"/>
    </w:rPr>
  </w:style>
  <w:style w:type="character" w:customStyle="1" w:styleId="WW8Num1z3">
    <w:name w:val="WW8Num1z3"/>
    <w:rPr>
      <w:rFonts w:ascii="Wingdings" w:hAnsi="Wingdings"/>
    </w:rPr>
  </w:style>
  <w:style w:type="character" w:customStyle="1" w:styleId="WW8Num2z0">
    <w:name w:val="WW8Num2z0"/>
    <w:rPr>
      <w:rFonts w:ascii="Wingdings" w:hAnsi="Wingdings"/>
    </w:rPr>
  </w:style>
  <w:style w:type="character" w:customStyle="1" w:styleId="WW8Num2z1">
    <w:name w:val="WW8Num2z1"/>
    <w:rPr>
      <w:rFonts w:ascii="Courier New" w:hAnsi="Courier New" w:cs="Symbol"/>
    </w:rPr>
  </w:style>
  <w:style w:type="character" w:customStyle="1" w:styleId="WW8Num2z3">
    <w:name w:val="WW8Num2z3"/>
    <w:rPr>
      <w:rFonts w:ascii="Symbol" w:hAnsi="Symbol"/>
    </w:rPr>
  </w:style>
  <w:style w:type="character" w:customStyle="1" w:styleId="WW8Num3z0">
    <w:name w:val="WW8Num3z0"/>
    <w:rPr>
      <w:rFonts w:ascii="Wingdings" w:hAnsi="Wingdings"/>
    </w:rPr>
  </w:style>
  <w:style w:type="character" w:customStyle="1" w:styleId="WW8Num3z1">
    <w:name w:val="WW8Num3z1"/>
    <w:rPr>
      <w:rFonts w:ascii="Courier New" w:hAnsi="Courier New" w:cs="Verdana"/>
    </w:rPr>
  </w:style>
  <w:style w:type="character" w:customStyle="1" w:styleId="WW8Num3z3">
    <w:name w:val="WW8Num3z3"/>
    <w:rPr>
      <w:rFonts w:ascii="Symbol" w:hAnsi="Symbol"/>
    </w:rPr>
  </w:style>
  <w:style w:type="character" w:customStyle="1" w:styleId="WW8Num4z0">
    <w:name w:val="WW8Num4z0"/>
    <w:rPr>
      <w:rFonts w:ascii="Verdana" w:eastAsia="Times New Roman" w:hAnsi="Verdana" w:cs="Times New Roman"/>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0">
    <w:name w:val="WW8Num5z0"/>
    <w:rPr>
      <w:rFonts w:ascii="Symbol" w:hAnsi="Symbol"/>
    </w:rPr>
  </w:style>
  <w:style w:type="character" w:customStyle="1" w:styleId="WW8Num5z1">
    <w:name w:val="WW8Num5z1"/>
    <w:rPr>
      <w:rFonts w:ascii="Courier New" w:hAnsi="Courier New" w:cs="Symbol"/>
    </w:rPr>
  </w:style>
  <w:style w:type="character" w:customStyle="1" w:styleId="WW8Num5z2">
    <w:name w:val="WW8Num5z2"/>
    <w:rPr>
      <w:rFonts w:ascii="Wingdings" w:hAnsi="Wingdings"/>
    </w:rPr>
  </w:style>
  <w:style w:type="character" w:customStyle="1" w:styleId="WW8Num7z0">
    <w:name w:val="WW8Num7z0"/>
    <w:rPr>
      <w:rFonts w:ascii="Wingdings" w:hAnsi="Wingdings"/>
    </w:rPr>
  </w:style>
  <w:style w:type="character" w:customStyle="1" w:styleId="WW8Num7z1">
    <w:name w:val="WW8Num7z1"/>
    <w:rPr>
      <w:rFonts w:ascii="Courier New" w:hAnsi="Courier New" w:cs="Verdana"/>
    </w:rPr>
  </w:style>
  <w:style w:type="character" w:customStyle="1" w:styleId="WW8Num7z3">
    <w:name w:val="WW8Num7z3"/>
    <w:rPr>
      <w:rFonts w:ascii="Symbol" w:hAnsi="Symbol"/>
    </w:rPr>
  </w:style>
  <w:style w:type="character" w:customStyle="1" w:styleId="WW8Num8z0">
    <w:name w:val="WW8Num8z0"/>
    <w:rPr>
      <w:rFonts w:ascii="Wingdings" w:hAnsi="Wingdings"/>
    </w:rPr>
  </w:style>
  <w:style w:type="character" w:customStyle="1" w:styleId="WW8Num8z1">
    <w:name w:val="WW8Num8z1"/>
    <w:rPr>
      <w:rFonts w:ascii="Courier New" w:hAnsi="Courier New" w:cs="Verdana"/>
    </w:rPr>
  </w:style>
  <w:style w:type="character" w:customStyle="1" w:styleId="WW8Num8z3">
    <w:name w:val="WW8Num8z3"/>
    <w:rPr>
      <w:rFonts w:ascii="Symbol" w:hAnsi="Symbol"/>
    </w:rPr>
  </w:style>
  <w:style w:type="character" w:customStyle="1" w:styleId="WW8Num9z0">
    <w:name w:val="WW8Num9z0"/>
    <w:rPr>
      <w:rFonts w:ascii="Symbol" w:hAnsi="Symbol"/>
    </w:rPr>
  </w:style>
  <w:style w:type="character" w:customStyle="1" w:styleId="WW8Num9z1">
    <w:name w:val="WW8Num9z1"/>
    <w:rPr>
      <w:rFonts w:ascii="Courier New" w:hAnsi="Courier New" w:cs="Symbol"/>
    </w:rPr>
  </w:style>
  <w:style w:type="character" w:customStyle="1" w:styleId="WW8Num9z2">
    <w:name w:val="WW8Num9z2"/>
    <w:rPr>
      <w:rFonts w:ascii="Wingdings" w:hAnsi="Wingdings"/>
    </w:rPr>
  </w:style>
  <w:style w:type="character" w:customStyle="1" w:styleId="WW8Num10z0">
    <w:name w:val="WW8Num10z0"/>
    <w:rPr>
      <w:rFonts w:ascii="Wingdings" w:hAnsi="Wingdings"/>
    </w:rPr>
  </w:style>
  <w:style w:type="character" w:customStyle="1" w:styleId="WW8Num10z1">
    <w:name w:val="WW8Num10z1"/>
    <w:rPr>
      <w:rFonts w:ascii="Courier New" w:hAnsi="Courier New" w:cs="Verdana"/>
    </w:rPr>
  </w:style>
  <w:style w:type="character" w:customStyle="1" w:styleId="WW8Num10z3">
    <w:name w:val="WW8Num10z3"/>
    <w:rPr>
      <w:rFonts w:ascii="Symbol" w:hAnsi="Symbol"/>
    </w:rPr>
  </w:style>
  <w:style w:type="character" w:customStyle="1" w:styleId="WW8Num11z0">
    <w:name w:val="WW8Num11z0"/>
    <w:rPr>
      <w:rFonts w:ascii="Wingdings" w:hAnsi="Wingdings"/>
    </w:rPr>
  </w:style>
  <w:style w:type="character" w:customStyle="1" w:styleId="WW8Num11z1">
    <w:name w:val="WW8Num11z1"/>
    <w:rPr>
      <w:rFonts w:ascii="Courier New" w:hAnsi="Courier New" w:cs="Symbol"/>
    </w:rPr>
  </w:style>
  <w:style w:type="character" w:customStyle="1" w:styleId="WW8Num11z3">
    <w:name w:val="WW8Num11z3"/>
    <w:rPr>
      <w:rFonts w:ascii="Symbol" w:hAnsi="Symbol"/>
    </w:rPr>
  </w:style>
  <w:style w:type="character" w:customStyle="1" w:styleId="WW8Num12z0">
    <w:name w:val="WW8Num12z0"/>
    <w:rPr>
      <w:rFonts w:ascii="Wingdings" w:hAnsi="Wingdings"/>
    </w:rPr>
  </w:style>
  <w:style w:type="character" w:customStyle="1" w:styleId="WW8Num12z1">
    <w:name w:val="WW8Num12z1"/>
    <w:rPr>
      <w:rFonts w:ascii="Courier New" w:hAnsi="Courier New" w:cs="Verdana"/>
    </w:rPr>
  </w:style>
  <w:style w:type="character" w:customStyle="1" w:styleId="WW8Num12z3">
    <w:name w:val="WW8Num12z3"/>
    <w:rPr>
      <w:rFonts w:ascii="Symbol" w:hAnsi="Symbol"/>
    </w:rPr>
  </w:style>
  <w:style w:type="character" w:customStyle="1" w:styleId="WW8Num13z0">
    <w:name w:val="WW8Num13z0"/>
    <w:rPr>
      <w:rFonts w:ascii="Wingdings" w:hAnsi="Wingdings"/>
    </w:rPr>
  </w:style>
  <w:style w:type="character" w:customStyle="1" w:styleId="WW8Num13z1">
    <w:name w:val="WW8Num13z1"/>
    <w:rPr>
      <w:rFonts w:ascii="Courier New" w:hAnsi="Courier New" w:cs="Courier New"/>
    </w:rPr>
  </w:style>
  <w:style w:type="character" w:customStyle="1" w:styleId="WW8Num13z3">
    <w:name w:val="WW8Num13z3"/>
    <w:rPr>
      <w:rFonts w:ascii="Symbol" w:hAnsi="Symbol"/>
    </w:rPr>
  </w:style>
  <w:style w:type="character" w:customStyle="1" w:styleId="WW8Num14z0">
    <w:name w:val="WW8Num14z0"/>
    <w:rPr>
      <w:rFonts w:ascii="Symbol" w:hAnsi="Symbol"/>
    </w:rPr>
  </w:style>
  <w:style w:type="character" w:customStyle="1" w:styleId="WW8Num14z1">
    <w:name w:val="WW8Num14z1"/>
    <w:rPr>
      <w:rFonts w:ascii="Courier New" w:hAnsi="Courier New" w:cs="Symbol"/>
    </w:rPr>
  </w:style>
  <w:style w:type="character" w:customStyle="1" w:styleId="WW8Num14z2">
    <w:name w:val="WW8Num14z2"/>
    <w:rPr>
      <w:rFonts w:ascii="Wingdings" w:hAnsi="Wingdings"/>
    </w:rPr>
  </w:style>
  <w:style w:type="character" w:customStyle="1" w:styleId="WW8Num15z0">
    <w:name w:val="WW8Num15z0"/>
    <w:rPr>
      <w:rFonts w:ascii="Wingdings" w:hAnsi="Wingdings"/>
    </w:rPr>
  </w:style>
  <w:style w:type="character" w:customStyle="1" w:styleId="WW8Num15z1">
    <w:name w:val="WW8Num15z1"/>
    <w:rPr>
      <w:rFonts w:ascii="Courier New" w:hAnsi="Courier New" w:cs="Symbol"/>
    </w:rPr>
  </w:style>
  <w:style w:type="character" w:customStyle="1" w:styleId="WW8Num15z3">
    <w:name w:val="WW8Num15z3"/>
    <w:rPr>
      <w:rFonts w:ascii="Symbol" w:hAnsi="Symbol"/>
    </w:rPr>
  </w:style>
  <w:style w:type="character" w:customStyle="1" w:styleId="WW-Absatz-Standardschriftart111111111111111">
    <w:name w:val="WW-Absatz-Standardschriftart111111111111111"/>
  </w:style>
  <w:style w:type="character" w:styleId="Seitenzahl">
    <w:name w:val="page number"/>
    <w:basedOn w:val="WW-Absatz-Standardschriftart111111111111111"/>
  </w:style>
  <w:style w:type="character" w:styleId="Hyperlink">
    <w:name w:val="Hyperlink"/>
    <w:rPr>
      <w:color w:val="0000FF"/>
      <w:u w:val="single"/>
    </w:rPr>
  </w:style>
  <w:style w:type="character" w:customStyle="1" w:styleId="BesuchterHyperlink">
    <w:name w:val="BesuchterHyperlink"/>
    <w:rPr>
      <w:color w:val="800080"/>
      <w:u w:val="single"/>
    </w:rPr>
  </w:style>
  <w:style w:type="character" w:styleId="Fett">
    <w:name w:val="Strong"/>
    <w:uiPriority w:val="22"/>
    <w:qFormat/>
    <w:rPr>
      <w:b/>
      <w:bCs/>
    </w:rPr>
  </w:style>
  <w:style w:type="character" w:customStyle="1" w:styleId="Kommentarzeichen1">
    <w:name w:val="Kommentarzeichen1"/>
    <w:rPr>
      <w:sz w:val="16"/>
      <w:szCs w:val="16"/>
    </w:rPr>
  </w:style>
  <w:style w:type="character" w:styleId="Hervorhebung">
    <w:name w:val="Emphasis"/>
    <w:qFormat/>
    <w:rPr>
      <w:i/>
      <w:iCs/>
    </w:rPr>
  </w:style>
  <w:style w:type="paragraph" w:customStyle="1" w:styleId="berschrift">
    <w:name w:val="Überschrift"/>
    <w:basedOn w:val="Dachzeile"/>
    <w:next w:val="Textkrper"/>
    <w:pPr>
      <w:spacing w:before="240" w:line="240" w:lineRule="auto"/>
    </w:pPr>
    <w:rPr>
      <w:sz w:val="24"/>
      <w:u w:val="none"/>
    </w:rPr>
  </w:style>
  <w:style w:type="paragraph" w:styleId="Textkrper">
    <w:name w:val="Body Text"/>
    <w:basedOn w:val="Standard"/>
    <w:pPr>
      <w:ind w:right="2692"/>
    </w:pPr>
  </w:style>
  <w:style w:type="paragraph" w:styleId="Liste">
    <w:name w:val="List"/>
    <w:basedOn w:val="Textkrper"/>
    <w:rPr>
      <w:rFonts w:cs="Mangal"/>
    </w:rPr>
  </w:style>
  <w:style w:type="paragraph" w:customStyle="1" w:styleId="Beschriftung1">
    <w:name w:val="Beschriftung1"/>
    <w:basedOn w:val="Standard"/>
    <w:pPr>
      <w:suppressLineNumbers/>
      <w:spacing w:before="120" w:after="120"/>
    </w:pPr>
    <w:rPr>
      <w:rFonts w:cs="Mangal"/>
      <w:i/>
      <w:iCs/>
      <w:sz w:val="24"/>
      <w:szCs w:val="24"/>
    </w:rPr>
  </w:style>
  <w:style w:type="paragraph" w:customStyle="1" w:styleId="Verzeichnis">
    <w:name w:val="Verzeichnis"/>
    <w:basedOn w:val="Standard"/>
    <w:pPr>
      <w:suppressLineNumbers/>
    </w:pPr>
    <w:rPr>
      <w:rFonts w:cs="Mangal"/>
    </w:rPr>
  </w:style>
  <w:style w:type="paragraph" w:customStyle="1" w:styleId="Dachzeile">
    <w:name w:val="Dachzeile"/>
    <w:basedOn w:val="Standard"/>
    <w:rPr>
      <w:b/>
      <w:bCs/>
      <w:u w:val="single"/>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customStyle="1" w:styleId="Textkrper31">
    <w:name w:val="Textkörper 31"/>
    <w:basedOn w:val="Standard"/>
    <w:pPr>
      <w:spacing w:line="264" w:lineRule="auto"/>
    </w:pPr>
    <w:rPr>
      <w:rFonts w:eastAsia="Times"/>
    </w:rPr>
  </w:style>
  <w:style w:type="paragraph" w:customStyle="1" w:styleId="Anreier">
    <w:name w:val="Anreißer"/>
    <w:basedOn w:val="berschrift"/>
    <w:pPr>
      <w:spacing w:before="0" w:line="360" w:lineRule="auto"/>
    </w:pPr>
    <w:rPr>
      <w:sz w:val="20"/>
    </w:rPr>
  </w:style>
  <w:style w:type="paragraph" w:styleId="StandardWeb">
    <w:name w:val="Normal (Web)"/>
    <w:basedOn w:val="Standard"/>
    <w:rPr>
      <w:rFonts w:ascii="Times New Roman" w:hAnsi="Times New Roman"/>
      <w:sz w:val="24"/>
      <w:szCs w:val="24"/>
    </w:rPr>
  </w:style>
  <w:style w:type="paragraph" w:customStyle="1" w:styleId="FormatvorlageStandardWebAutomatischZeilenabstandMindestens12pt">
    <w:name w:val="Formatvorlage Standard (Web) + Automatisch Zeilenabstand:  Mindestens 12 pt"/>
    <w:basedOn w:val="StandardWeb"/>
    <w:pPr>
      <w:shd w:val="clear" w:color="auto" w:fill="FFFFFF"/>
      <w:spacing w:after="216" w:line="240" w:lineRule="atLeast"/>
    </w:pPr>
    <w:rPr>
      <w:rFonts w:ascii="Arial" w:hAnsi="Arial"/>
      <w:sz w:val="22"/>
      <w:szCs w:val="20"/>
    </w:rPr>
  </w:style>
  <w:style w:type="paragraph" w:customStyle="1" w:styleId="FormatvorlageArial12ptKursivBlock">
    <w:name w:val="Formatvorlage Arial 12 pt Kursiv Block"/>
    <w:basedOn w:val="Standard"/>
    <w:pPr>
      <w:spacing w:after="240" w:line="240" w:lineRule="auto"/>
      <w:ind w:right="0"/>
      <w:jc w:val="both"/>
    </w:pPr>
    <w:rPr>
      <w:rFonts w:ascii="Arial" w:hAnsi="Arial"/>
      <w:i/>
      <w:iCs/>
      <w:sz w:val="22"/>
    </w:rPr>
  </w:style>
  <w:style w:type="paragraph" w:customStyle="1" w:styleId="RechteSpalte">
    <w:name w:val="Rechte Spalte"/>
    <w:basedOn w:val="Standard"/>
    <w:pPr>
      <w:spacing w:line="240" w:lineRule="auto"/>
      <w:ind w:right="0"/>
    </w:pPr>
    <w:rPr>
      <w:sz w:val="16"/>
    </w:rPr>
  </w:style>
  <w:style w:type="paragraph" w:customStyle="1" w:styleId="Textkrper21">
    <w:name w:val="Textkörper 21"/>
    <w:basedOn w:val="Standard"/>
    <w:pPr>
      <w:jc w:val="both"/>
    </w:pPr>
  </w:style>
  <w:style w:type="paragraph" w:customStyle="1" w:styleId="Sprechblasentext1">
    <w:name w:val="Sprechblasentext1"/>
    <w:basedOn w:val="Standard"/>
    <w:rPr>
      <w:rFonts w:ascii="Tahoma" w:hAnsi="Tahoma" w:cs="Tahoma"/>
      <w:sz w:val="16"/>
      <w:szCs w:val="16"/>
    </w:rPr>
  </w:style>
  <w:style w:type="paragraph" w:customStyle="1" w:styleId="Kommentartext1">
    <w:name w:val="Kommentartext1"/>
    <w:basedOn w:val="Standard"/>
  </w:style>
  <w:style w:type="paragraph" w:customStyle="1" w:styleId="CommentSubject">
    <w:name w:val="Comment Subject"/>
    <w:basedOn w:val="Kommentartext1"/>
    <w:next w:val="Kommentartext1"/>
    <w:rPr>
      <w:b/>
      <w:bCs/>
    </w:rPr>
  </w:style>
  <w:style w:type="paragraph" w:styleId="Sprechblasentext">
    <w:name w:val="Balloon Text"/>
    <w:basedOn w:val="Standard"/>
    <w:rPr>
      <w:rFonts w:ascii="Tahoma" w:hAnsi="Tahoma" w:cs="Tahoma"/>
      <w:sz w:val="16"/>
      <w:szCs w:val="16"/>
    </w:rPr>
  </w:style>
  <w:style w:type="paragraph" w:customStyle="1" w:styleId="Rahmeninhalt">
    <w:name w:val="Rahmeninhalt"/>
    <w:basedOn w:val="Textkrper"/>
  </w:style>
  <w:style w:type="character" w:styleId="NichtaufgelsteErwhnung">
    <w:name w:val="Unresolved Mention"/>
    <w:basedOn w:val="Absatz-Standardschriftart"/>
    <w:uiPriority w:val="99"/>
    <w:semiHidden/>
    <w:unhideWhenUsed/>
    <w:rsid w:val="003058D3"/>
    <w:rPr>
      <w:color w:val="605E5C"/>
      <w:shd w:val="clear" w:color="auto" w:fill="E1DFDD"/>
    </w:rPr>
  </w:style>
  <w:style w:type="character" w:styleId="BesuchterLink">
    <w:name w:val="FollowedHyperlink"/>
    <w:basedOn w:val="Absatz-Standardschriftart"/>
    <w:uiPriority w:val="99"/>
    <w:semiHidden/>
    <w:unhideWhenUsed/>
    <w:rsid w:val="00860918"/>
    <w:rPr>
      <w:color w:val="954F72" w:themeColor="followedHyperlink"/>
      <w:u w:val="single"/>
    </w:rPr>
  </w:style>
  <w:style w:type="paragraph" w:styleId="berarbeitung">
    <w:name w:val="Revision"/>
    <w:hidden/>
    <w:uiPriority w:val="99"/>
    <w:semiHidden/>
    <w:rsid w:val="00D50FA6"/>
    <w:rPr>
      <w:rFonts w:ascii="Verdana" w:hAnsi="Verdana"/>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644250">
      <w:bodyDiv w:val="1"/>
      <w:marLeft w:val="0"/>
      <w:marRight w:val="0"/>
      <w:marTop w:val="0"/>
      <w:marBottom w:val="0"/>
      <w:divBdr>
        <w:top w:val="none" w:sz="0" w:space="0" w:color="auto"/>
        <w:left w:val="none" w:sz="0" w:space="0" w:color="auto"/>
        <w:bottom w:val="none" w:sz="0" w:space="0" w:color="auto"/>
        <w:right w:val="none" w:sz="0" w:space="0" w:color="auto"/>
      </w:divBdr>
    </w:div>
    <w:div w:id="367727461">
      <w:bodyDiv w:val="1"/>
      <w:marLeft w:val="0"/>
      <w:marRight w:val="0"/>
      <w:marTop w:val="0"/>
      <w:marBottom w:val="0"/>
      <w:divBdr>
        <w:top w:val="none" w:sz="0" w:space="0" w:color="auto"/>
        <w:left w:val="none" w:sz="0" w:space="0" w:color="auto"/>
        <w:bottom w:val="none" w:sz="0" w:space="0" w:color="auto"/>
        <w:right w:val="none" w:sz="0" w:space="0" w:color="auto"/>
      </w:divBdr>
    </w:div>
    <w:div w:id="1726027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www.verlag-jentschura.d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Jent1\Media\Communications\04_Externe%20Kommunikation\Pressemitteilungen\Vorlagen\www.jentschura-akademie.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jentschura.com"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mailto:celkemann@p-jentschura.com" TargetMode="External"/><Relationship Id="rId4" Type="http://schemas.openxmlformats.org/officeDocument/2006/relationships/settings" Target="settings.xml"/><Relationship Id="rId9" Type="http://schemas.openxmlformats.org/officeDocument/2006/relationships/hyperlink" Target="https://jentschura-akademie.com/" TargetMode="External"/><Relationship Id="rId14" Type="http://schemas.openxmlformats.org/officeDocument/2006/relationships/hyperlink" Target="mailto:celkemann@p-jentschur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L:\wfm\pressearbeit\vorlagen\wfm_pi_vorlag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AB722-5EFC-4201-8118-27E73802C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wfm_pi_vorlage</Template>
  <TotalTime>0</TotalTime>
  <Pages>5</Pages>
  <Words>932</Words>
  <Characters>5877</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Warum ein Handwerksbetrieb in Münsters Technologiepark umzieht</vt:lpstr>
    </vt:vector>
  </TitlesOfParts>
  <Company>Jentschura International GmbH</Company>
  <LinksUpToDate>false</LinksUpToDate>
  <CharactersWithSpaces>6796</CharactersWithSpaces>
  <SharedDoc>false</SharedDoc>
  <HLinks>
    <vt:vector size="6" baseType="variant">
      <vt:variant>
        <vt:i4>65650</vt:i4>
      </vt:variant>
      <vt:variant>
        <vt:i4>0</vt:i4>
      </vt:variant>
      <vt:variant>
        <vt:i4>0</vt:i4>
      </vt:variant>
      <vt:variant>
        <vt:i4>5</vt:i4>
      </vt:variant>
      <vt:variant>
        <vt:lpwstr>mailto:presse@p-jentschura.com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Warum ein Handwerksbetrieb in Münsters Technologiepark umzieht</dc:title>
  <dc:subject/>
  <dc:creator>Christine Elkemann | P. Jentschura</dc:creator>
  <cp:keywords/>
  <cp:lastModifiedBy>Christine Elkemann | P. Jentschura</cp:lastModifiedBy>
  <cp:revision>70</cp:revision>
  <cp:lastPrinted>2026-03-03T10:08:00Z</cp:lastPrinted>
  <dcterms:created xsi:type="dcterms:W3CDTF">2025-09-30T09:35:00Z</dcterms:created>
  <dcterms:modified xsi:type="dcterms:W3CDTF">2026-03-03T11:53:00Z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bruch">
    <vt:lpwstr>0</vt:lpwstr>
  </property>
</Properties>
</file>